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D0" w:rsidRPr="00462A31" w:rsidRDefault="00544ED0" w:rsidP="005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462A31">
        <w:rPr>
          <w:rFonts w:ascii="Times New Roman" w:hAnsi="Times New Roman" w:cs="Times New Roman"/>
          <w:b/>
          <w:sz w:val="24"/>
          <w:szCs w:val="24"/>
        </w:rPr>
        <w:t>Földi Ferenc</w:t>
      </w:r>
      <w:r w:rsidRPr="00462A31">
        <w:rPr>
          <w:rFonts w:ascii="Times New Roman" w:hAnsi="Times New Roman" w:cs="Times New Roman"/>
          <w:sz w:val="24"/>
          <w:szCs w:val="24"/>
        </w:rPr>
        <w:t xml:space="preserve"> az intézmény elhivatott tanítója 1984 óta. Munkáját lelkiismeretesen, őszinte szeretettel, magas színvonalú szaktudással végzi. Élményszerű matematikaóráin a tantárgy megkedveltetése során az általa kifejlesztett „visszajelző táblák” tanulást segítő eszközt alkalmazott, melyet „Jó gyakorlatként” az intézmény és a környező települések pedagógusaival is megismertetett. Rendszeresen készítette fel tanítványait országos, megyei és körzeti versenyekre, ahol kiemelkedő eredményeket értek el: többek között Bolyai Matematika Csapatverseny, Móra Matek verseny, Zrínyi Matematika verseny. Tanítványai közül sokan az ő eredményes pedagógiai munkájának köszönhetően jutottak el nívós hazai és külföldi egyetemekre is.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ED0"/>
    <w:rsid w:val="00544ED0"/>
    <w:rsid w:val="00AF190C"/>
    <w:rsid w:val="00B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E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2024-06-03T15:57:00Z</dcterms:created>
  <dcterms:modified xsi:type="dcterms:W3CDTF">2024-06-03T15:57:00Z</dcterms:modified>
</cp:coreProperties>
</file>