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DF" w:rsidRPr="008B4053" w:rsidRDefault="002755DF" w:rsidP="002755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053">
        <w:rPr>
          <w:rFonts w:ascii="Times New Roman" w:hAnsi="Times New Roman" w:cs="Times New Roman"/>
          <w:b/>
          <w:sz w:val="24"/>
          <w:szCs w:val="24"/>
        </w:rPr>
        <w:t>Dóbus</w:t>
      </w:r>
      <w:proofErr w:type="spellEnd"/>
      <w:r w:rsidRPr="008B4053">
        <w:rPr>
          <w:rFonts w:ascii="Times New Roman" w:hAnsi="Times New Roman" w:cs="Times New Roman"/>
          <w:b/>
          <w:sz w:val="24"/>
          <w:szCs w:val="24"/>
        </w:rPr>
        <w:t xml:space="preserve"> Emőke </w:t>
      </w:r>
      <w:r w:rsidRPr="008B4053">
        <w:rPr>
          <w:rFonts w:ascii="Times New Roman" w:hAnsi="Times New Roman" w:cs="Times New Roman"/>
          <w:sz w:val="24"/>
          <w:szCs w:val="24"/>
        </w:rPr>
        <w:t>igazi pedagógus-egyéniség, aki szaktanárként és osztályfőnökként a gimnázium küldetésnyilatkozatát szem előtt tartva végzi nevelő-oktató munkáját, immár két és fél évtizede. Tevékenységében az egyéni törődés, a személyre szabott fejlesztés, mint intézményi sajátosság, mérhető eredmények formájában realizálódik: versenyeredmények (Bolyai Anyanyelvi Csapatverseny országos 6</w:t>
      </w:r>
      <w:proofErr w:type="gramStart"/>
      <w:r w:rsidRPr="008B4053">
        <w:rPr>
          <w:rFonts w:ascii="Times New Roman" w:hAnsi="Times New Roman" w:cs="Times New Roman"/>
          <w:sz w:val="24"/>
          <w:szCs w:val="24"/>
        </w:rPr>
        <w:t>.hely</w:t>
      </w:r>
      <w:proofErr w:type="gramEnd"/>
      <w:r w:rsidRPr="008B4053">
        <w:rPr>
          <w:rFonts w:ascii="Times New Roman" w:hAnsi="Times New Roman" w:cs="Times New Roman"/>
          <w:sz w:val="24"/>
          <w:szCs w:val="24"/>
        </w:rPr>
        <w:t xml:space="preserve">, minden tanévben nemzetközi szavalóversenyeken díjak, különdíjak), javuló tanulmányi eredmények, a kompetenciamérés hozzáadott pedagógiai értéke, a tanulói lemorzsolódás csökkentése, a szociális hátránykompenzáció. Az Arany János Kollégiumi Programban tanuló diákjai a bemeneti eredményekhez képest, tizedeket javítottak tanulmányi eredményükön. Az országos átlaghoz viszonyítva, zömében jobb eredményt értek el a kompetenciaméréseken, sikerrel szerepeltek az iskolai és városi rendezvényeken, nemzetközi szavalóversenyen különdíjat vehettek át. Az Október 23. tiszteletére adott városi műsorban való szereplésük előmozdította a tanulói képességek teljes körű kibontakoztatását, további impulzusokat jelentett a közös munkában. Diákjaival egy tudatosan felépített pedagógiai folyamat egyenrangú résztvevőiként találják meg a megfelelő arányt a képességfejlesztés és az ismeretszerzés között, amelyben központi szerep jut a kooperativitásnak. Munkájának legfőbb erényei: a szeretetteljes, motiváló tanulási környezet, a pozitív megerősítés, a sikerélmény biztosítása. Diákjaival, így jelenlegi osztálya tanulóival igyekszik megértetni a saját maguk és társaik iránti felelősségvállalás fontosságát. A diákok optimális fejlesztésének színterei a tanítási órákon kívüli tevékenységek: a felzárkóztatás, a versenyfelkészítés, az iskolai és városi rendezvények szervezése, a diákok segítése az „Útravaló Ösztöndíjprogram” által. Hatékony módszerekkel, hamar felismeri a tanulók adottságait. A tanulási zavarokat, az alulteljesítés okait már a tanulási folyamat kezdetén azonosítja, csakúgy, mint a tehetséges tanulókat, akik számára a szociokulturális hátrányok kompenzálása érdekében, kollégáival együttműködve tesz erőfeszítéseket. Inspiráló személyisége, pozitív emberi jellemvonásai ösztönző, megerősítő jelenlétet közvetítenek mindenkori tanítványai számára. </w:t>
      </w:r>
    </w:p>
    <w:p w:rsidR="00AF190C" w:rsidRDefault="00AF190C"/>
    <w:sectPr w:rsidR="00AF190C" w:rsidSect="00AF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55DF"/>
    <w:rsid w:val="002755DF"/>
    <w:rsid w:val="00AF190C"/>
    <w:rsid w:val="00B6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55D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Durucz Gabi</dc:creator>
  <cp:lastModifiedBy>Durucz Gabi</cp:lastModifiedBy>
  <cp:revision>1</cp:revision>
  <dcterms:created xsi:type="dcterms:W3CDTF">2024-06-03T15:57:00Z</dcterms:created>
  <dcterms:modified xsi:type="dcterms:W3CDTF">2024-06-03T15:57:00Z</dcterms:modified>
</cp:coreProperties>
</file>