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71" w:rsidRDefault="003C3571">
      <w:pPr>
        <w:jc w:val="center"/>
        <w:rPr>
          <w:b/>
        </w:rPr>
      </w:pPr>
    </w:p>
    <w:p w:rsidR="003C3571" w:rsidRDefault="00946B6A">
      <w:pPr>
        <w:jc w:val="center"/>
      </w:pPr>
      <w:r>
        <w:rPr>
          <w:rFonts w:ascii="Times New Roman" w:hAnsi="Times New Roman"/>
          <w:b/>
          <w:sz w:val="24"/>
        </w:rPr>
        <w:t>KISVÁRDA VÁROS ÖNKORMÁNYZATA</w:t>
      </w:r>
    </w:p>
    <w:p w:rsidR="003C3571" w:rsidRDefault="00946B6A">
      <w:pPr>
        <w:jc w:val="center"/>
        <w:rPr>
          <w:rFonts w:ascii="Times New Roman" w:hAnsi="Times New Roman"/>
          <w:sz w:val="24"/>
        </w:rPr>
      </w:pPr>
      <w:r>
        <w:rPr>
          <w:rFonts w:ascii="Times New Roman" w:hAnsi="Times New Roman"/>
          <w:b/>
          <w:sz w:val="24"/>
        </w:rPr>
        <w:t>KÉPVISELŐ-TESTÜLETÉNEK</w:t>
      </w:r>
    </w:p>
    <w:p w:rsidR="003C3571" w:rsidRDefault="00BF7267">
      <w:pPr>
        <w:jc w:val="center"/>
      </w:pPr>
      <w:r>
        <w:rPr>
          <w:rFonts w:ascii="Times New Roman" w:eastAsia="Liberation Serif" w:hAnsi="Times New Roman" w:cs="Liberation Serif"/>
          <w:b/>
          <w:sz w:val="24"/>
        </w:rPr>
        <w:t>25</w:t>
      </w:r>
      <w:r w:rsidR="00946B6A">
        <w:rPr>
          <w:rFonts w:ascii="Times New Roman" w:eastAsia="Liberation Serif" w:hAnsi="Times New Roman" w:cs="Liberation Serif"/>
          <w:b/>
          <w:sz w:val="24"/>
        </w:rPr>
        <w:t>/2023.</w:t>
      </w:r>
      <w:r>
        <w:rPr>
          <w:rFonts w:ascii="Times New Roman" w:eastAsia="Liberation Serif" w:hAnsi="Times New Roman" w:cs="Liberation Serif"/>
          <w:b/>
          <w:sz w:val="24"/>
        </w:rPr>
        <w:t xml:space="preserve"> </w:t>
      </w:r>
      <w:r w:rsidR="00946B6A">
        <w:rPr>
          <w:rFonts w:ascii="Times New Roman" w:eastAsia="Liberation Serif" w:hAnsi="Times New Roman" w:cs="Liberation Serif"/>
          <w:b/>
          <w:sz w:val="24"/>
        </w:rPr>
        <w:t>(X</w:t>
      </w:r>
      <w:r>
        <w:rPr>
          <w:rFonts w:ascii="Times New Roman" w:eastAsia="Liberation Serif" w:hAnsi="Times New Roman" w:cs="Liberation Serif"/>
          <w:b/>
          <w:sz w:val="24"/>
        </w:rPr>
        <w:t>. 31</w:t>
      </w:r>
      <w:r w:rsidR="00946B6A">
        <w:rPr>
          <w:rFonts w:ascii="Times New Roman" w:hAnsi="Times New Roman"/>
          <w:b/>
          <w:sz w:val="24"/>
        </w:rPr>
        <w:t>.)</w:t>
      </w:r>
    </w:p>
    <w:p w:rsidR="003C3571" w:rsidRDefault="00946B6A">
      <w:pPr>
        <w:jc w:val="center"/>
      </w:pPr>
      <w:r>
        <w:rPr>
          <w:rFonts w:ascii="Times New Roman" w:hAnsi="Times New Roman"/>
          <w:b/>
          <w:sz w:val="24"/>
        </w:rPr>
        <w:t>önkormányzati rendelete</w:t>
      </w:r>
    </w:p>
    <w:p w:rsidR="003C3571" w:rsidRDefault="003C3571">
      <w:pPr>
        <w:jc w:val="center"/>
        <w:rPr>
          <w:rFonts w:ascii="Times New Roman" w:hAnsi="Times New Roman"/>
          <w:b/>
          <w:sz w:val="24"/>
        </w:rPr>
      </w:pPr>
    </w:p>
    <w:p w:rsidR="003C3571" w:rsidRDefault="00946B6A">
      <w:pPr>
        <w:pStyle w:val="Alaprtelmezett"/>
        <w:numPr>
          <w:ilvl w:val="0"/>
          <w:numId w:val="1"/>
        </w:numPr>
        <w:jc w:val="center"/>
      </w:pPr>
      <w:r>
        <w:rPr>
          <w:b/>
          <w:bCs/>
        </w:rPr>
        <w:t>a  parkolás szabályairól  és a parkolási díj megállapításáról szóló önkormányzati rendelet elfogadására</w:t>
      </w:r>
    </w:p>
    <w:p w:rsidR="003C3571" w:rsidRDefault="003C3571">
      <w:pPr>
        <w:pStyle w:val="Alaprtelmezett"/>
        <w:numPr>
          <w:ilvl w:val="0"/>
          <w:numId w:val="1"/>
        </w:numPr>
        <w:jc w:val="center"/>
        <w:rPr>
          <w:b/>
          <w:bCs/>
        </w:rPr>
      </w:pPr>
    </w:p>
    <w:p w:rsidR="003C3571" w:rsidRDefault="003C3571">
      <w:pPr>
        <w:jc w:val="center"/>
        <w:rPr>
          <w:rFonts w:ascii="Times New Roman" w:hAnsi="Times New Roman"/>
          <w:b/>
          <w:bCs/>
          <w:sz w:val="24"/>
        </w:rPr>
      </w:pPr>
    </w:p>
    <w:p w:rsidR="003C3571" w:rsidRDefault="00946B6A">
      <w:pPr>
        <w:jc w:val="both"/>
        <w:rPr>
          <w:rFonts w:ascii="Times New Roman" w:hAnsi="Times New Roman"/>
          <w:sz w:val="24"/>
        </w:rPr>
      </w:pPr>
      <w:r>
        <w:rPr>
          <w:rFonts w:ascii="Times New Roman" w:hAnsi="Times New Roman"/>
          <w:sz w:val="24"/>
        </w:rPr>
        <w:t>Kisvárda Város Önkormányzat Képviselő-testülete, a közúti közlekedésről szóló 1988. évi I. törvény 15/A. § (1) bekezdés a) pontjában kapott felhatalmazás alapján – Magyarország helyi önkormányzatairól szóló 2011. évi CLXXXIX. törvény 13. § (1) bekezdés 2. pontjában  meghatározott feladatkörében eljárva – a következőket rendeli el.</w:t>
      </w:r>
    </w:p>
    <w:p w:rsidR="003C3571" w:rsidRDefault="003C3571">
      <w:pPr>
        <w:jc w:val="both"/>
        <w:rPr>
          <w:rFonts w:ascii="Times New Roman" w:hAnsi="Times New Roman"/>
          <w:sz w:val="24"/>
        </w:rPr>
      </w:pPr>
    </w:p>
    <w:p w:rsidR="003C3571" w:rsidRDefault="00946B6A">
      <w:pPr>
        <w:jc w:val="center"/>
        <w:rPr>
          <w:rFonts w:ascii="Times New Roman" w:hAnsi="Times New Roman"/>
          <w:sz w:val="24"/>
        </w:rPr>
      </w:pPr>
      <w:r>
        <w:rPr>
          <w:rFonts w:ascii="Times New Roman" w:hAnsi="Times New Roman"/>
          <w:b/>
          <w:sz w:val="24"/>
        </w:rPr>
        <w:t>1. Díjköteles várakozási területek</w:t>
      </w:r>
    </w:p>
    <w:p w:rsidR="003C3571" w:rsidRDefault="003C3571">
      <w:pPr>
        <w:jc w:val="both"/>
        <w:rPr>
          <w:rFonts w:ascii="Times New Roman" w:hAnsi="Times New Roman"/>
          <w:sz w:val="24"/>
        </w:rPr>
      </w:pPr>
    </w:p>
    <w:p w:rsidR="003C3571" w:rsidRDefault="00946B6A">
      <w:r>
        <w:rPr>
          <w:rFonts w:ascii="Times New Roman" w:eastAsia="Lucida Sans Unicode" w:hAnsi="Times New Roman"/>
          <w:sz w:val="24"/>
          <w:lang w:eastAsia="hi-IN"/>
        </w:rPr>
        <w:t>1. § A parkolási díjzónába tartozó várakozási díjköteles várakozási területeket a rendelet 1. számú melléklete tartalmazza.</w:t>
      </w:r>
    </w:p>
    <w:p w:rsidR="003C3571" w:rsidRDefault="003C3571">
      <w:pPr>
        <w:rPr>
          <w:rFonts w:ascii="Times New Roman" w:eastAsia="Lucida Sans Unicode" w:hAnsi="Times New Roman"/>
          <w:sz w:val="24"/>
          <w:lang w:eastAsia="hi-IN"/>
        </w:rPr>
      </w:pPr>
    </w:p>
    <w:p w:rsidR="003C3571" w:rsidRDefault="00946B6A">
      <w:pPr>
        <w:jc w:val="both"/>
        <w:rPr>
          <w:rFonts w:ascii="Times New Roman" w:hAnsi="Times New Roman"/>
          <w:sz w:val="24"/>
        </w:rPr>
      </w:pPr>
      <w:r>
        <w:rPr>
          <w:rFonts w:ascii="Times New Roman" w:hAnsi="Times New Roman"/>
          <w:sz w:val="24"/>
        </w:rPr>
        <w:t>2. § Az 1. §-ban meghatározott várakozási területeken, a várakozási díjköteles várakozási időszak hétfőtől péntekig 8:30 órától 16:00 óráig tart.</w:t>
      </w:r>
    </w:p>
    <w:p w:rsidR="003C3571" w:rsidRDefault="003C3571">
      <w:pPr>
        <w:jc w:val="both"/>
        <w:rPr>
          <w:rFonts w:ascii="Times New Roman" w:hAnsi="Times New Roman"/>
          <w:sz w:val="24"/>
        </w:rPr>
      </w:pPr>
    </w:p>
    <w:p w:rsidR="003C3571" w:rsidRDefault="00946B6A">
      <w:pPr>
        <w:jc w:val="center"/>
      </w:pPr>
      <w:r>
        <w:rPr>
          <w:rFonts w:ascii="Times New Roman" w:hAnsi="Times New Roman"/>
          <w:b/>
          <w:sz w:val="24"/>
        </w:rPr>
        <w:t>2. Várakozási díjak</w:t>
      </w:r>
    </w:p>
    <w:p w:rsidR="003C3571" w:rsidRDefault="003C3571">
      <w:pPr>
        <w:jc w:val="both"/>
        <w:rPr>
          <w:rFonts w:ascii="Times New Roman" w:hAnsi="Times New Roman"/>
          <w:sz w:val="24"/>
        </w:rPr>
      </w:pPr>
    </w:p>
    <w:p w:rsidR="003C3571" w:rsidRDefault="00946B6A">
      <w:pPr>
        <w:jc w:val="both"/>
      </w:pPr>
      <w:r>
        <w:rPr>
          <w:rFonts w:ascii="Times New Roman" w:hAnsi="Times New Roman"/>
          <w:sz w:val="24"/>
        </w:rPr>
        <w:t>3. § A parkolási díjzónába tartozó várakozási díjköteles várakozási területeken alkalmazandó várakozási díj mértéke 150 Ft/óra.</w:t>
      </w:r>
    </w:p>
    <w:p w:rsidR="003C3571" w:rsidRDefault="003C3571">
      <w:pPr>
        <w:jc w:val="both"/>
        <w:rPr>
          <w:rFonts w:ascii="Times New Roman" w:hAnsi="Times New Roman"/>
          <w:sz w:val="24"/>
        </w:rPr>
      </w:pPr>
    </w:p>
    <w:p w:rsidR="003C3571" w:rsidRDefault="003C3571">
      <w:pPr>
        <w:jc w:val="both"/>
        <w:rPr>
          <w:rFonts w:ascii="Times New Roman" w:hAnsi="Times New Roman"/>
          <w:sz w:val="24"/>
        </w:rPr>
      </w:pPr>
    </w:p>
    <w:p w:rsidR="003C3571" w:rsidRDefault="00946B6A">
      <w:pPr>
        <w:jc w:val="both"/>
        <w:rPr>
          <w:rFonts w:ascii="Times New Roman" w:hAnsi="Times New Roman"/>
          <w:sz w:val="24"/>
        </w:rPr>
      </w:pPr>
      <w:r>
        <w:rPr>
          <w:rFonts w:ascii="Times New Roman" w:hAnsi="Times New Roman"/>
          <w:sz w:val="24"/>
        </w:rPr>
        <w:t>4. § (1)  A parkolási díjzónába tartozó várakozási díjköteles várakozási területeken alkalmazandó bérlet térítési díjának mértéke:</w:t>
      </w:r>
    </w:p>
    <w:p w:rsidR="003C3571" w:rsidRDefault="00946B6A">
      <w:pPr>
        <w:jc w:val="both"/>
      </w:pPr>
      <w:r>
        <w:rPr>
          <w:rFonts w:ascii="Times New Roman" w:hAnsi="Times New Roman"/>
          <w:sz w:val="24"/>
        </w:rPr>
        <w:t>a) havi bérlet esetén: 4.000 Ft,</w:t>
      </w:r>
    </w:p>
    <w:p w:rsidR="003C3571" w:rsidRDefault="00946B6A">
      <w:pPr>
        <w:jc w:val="both"/>
      </w:pPr>
      <w:r>
        <w:rPr>
          <w:rFonts w:ascii="Times New Roman" w:hAnsi="Times New Roman"/>
          <w:sz w:val="24"/>
        </w:rPr>
        <w:t>b) negyedéves bérlet esetén: 11.200 Ft,</w:t>
      </w:r>
    </w:p>
    <w:p w:rsidR="003C3571" w:rsidRDefault="00946B6A">
      <w:pPr>
        <w:jc w:val="both"/>
      </w:pPr>
      <w:r>
        <w:rPr>
          <w:rFonts w:ascii="Times New Roman" w:hAnsi="Times New Roman"/>
          <w:sz w:val="24"/>
        </w:rPr>
        <w:t>c) féléves bérlet esetén: 18.400 Ft,</w:t>
      </w:r>
    </w:p>
    <w:p w:rsidR="003C3571" w:rsidRDefault="00946B6A">
      <w:pPr>
        <w:jc w:val="both"/>
      </w:pPr>
      <w:r>
        <w:rPr>
          <w:rFonts w:ascii="Times New Roman" w:hAnsi="Times New Roman"/>
          <w:sz w:val="24"/>
        </w:rPr>
        <w:t>d) éves bérlet esetén: 36.400 Ft.</w:t>
      </w:r>
    </w:p>
    <w:p w:rsidR="003C3571" w:rsidRDefault="003C3571">
      <w:pPr>
        <w:jc w:val="both"/>
        <w:rPr>
          <w:rFonts w:ascii="Times New Roman" w:hAnsi="Times New Roman"/>
          <w:sz w:val="24"/>
        </w:rPr>
      </w:pPr>
    </w:p>
    <w:p w:rsidR="003C3571" w:rsidRPr="005605B8" w:rsidRDefault="00946B6A">
      <w:pPr>
        <w:jc w:val="both"/>
      </w:pPr>
      <w:r w:rsidRPr="005605B8">
        <w:rPr>
          <w:rFonts w:ascii="Times New Roman" w:hAnsi="Times New Roman"/>
          <w:bCs/>
          <w:sz w:val="24"/>
        </w:rPr>
        <w:t>(2) A parkolási díjzónába tartozó várakozási díjköteles várakozási területeken a napijegy díjának mértéke: 600 Ft</w:t>
      </w:r>
    </w:p>
    <w:p w:rsidR="003C3571" w:rsidRDefault="003C3571">
      <w:pPr>
        <w:jc w:val="both"/>
        <w:rPr>
          <w:rFonts w:ascii="Times New Roman" w:hAnsi="Times New Roman"/>
          <w:sz w:val="24"/>
        </w:rPr>
      </w:pPr>
    </w:p>
    <w:p w:rsidR="003C3571" w:rsidRDefault="00946B6A">
      <w:pPr>
        <w:jc w:val="both"/>
        <w:rPr>
          <w:rFonts w:ascii="Times New Roman" w:hAnsi="Times New Roman"/>
          <w:sz w:val="24"/>
        </w:rPr>
      </w:pPr>
      <w:r>
        <w:rPr>
          <w:rFonts w:ascii="Times New Roman" w:hAnsi="Times New Roman"/>
          <w:sz w:val="24"/>
        </w:rPr>
        <w:t>(3) Az (1) bekezdés szerinti parkolási bérleten, kizárólag annak megvásárlásakor, kérelemre, maximum 2 db gépjármű rendszáma tüntethető fel, de a bérlet egyidejűleg 1 gépjármű parkolására használható.</w:t>
      </w:r>
    </w:p>
    <w:p w:rsidR="00954734" w:rsidRDefault="00954734">
      <w:pPr>
        <w:jc w:val="both"/>
        <w:rPr>
          <w:rFonts w:ascii="Times New Roman" w:hAnsi="Times New Roman"/>
          <w:sz w:val="24"/>
        </w:rPr>
      </w:pPr>
    </w:p>
    <w:p w:rsidR="00954734" w:rsidRDefault="00954734">
      <w:pPr>
        <w:jc w:val="both"/>
        <w:rPr>
          <w:rFonts w:ascii="Times New Roman" w:hAnsi="Times New Roman"/>
          <w:sz w:val="24"/>
        </w:rPr>
      </w:pPr>
      <w:r>
        <w:rPr>
          <w:rFonts w:ascii="Times New Roman" w:hAnsi="Times New Roman"/>
          <w:sz w:val="24"/>
        </w:rPr>
        <w:t>(4) Nem mentesít a díjfizetési kötelezettség alól a várakozás időtartama alatt a járműben való tartózkodás.</w:t>
      </w:r>
    </w:p>
    <w:p w:rsidR="003C3571" w:rsidRDefault="003C3571">
      <w:pPr>
        <w:jc w:val="both"/>
        <w:rPr>
          <w:rFonts w:ascii="Times New Roman" w:hAnsi="Times New Roman"/>
          <w:sz w:val="24"/>
        </w:rPr>
      </w:pPr>
    </w:p>
    <w:p w:rsidR="003C3571" w:rsidRDefault="003C3571">
      <w:pPr>
        <w:jc w:val="center"/>
        <w:rPr>
          <w:rFonts w:ascii="Times New Roman" w:hAnsi="Times New Roman"/>
          <w:b/>
          <w:sz w:val="24"/>
        </w:rPr>
      </w:pPr>
    </w:p>
    <w:p w:rsidR="003C3571" w:rsidRDefault="003C3571">
      <w:pPr>
        <w:jc w:val="center"/>
        <w:rPr>
          <w:rFonts w:ascii="Times New Roman" w:hAnsi="Times New Roman"/>
          <w:b/>
          <w:sz w:val="24"/>
        </w:rPr>
      </w:pPr>
    </w:p>
    <w:p w:rsidR="003C3571" w:rsidRDefault="003C3571">
      <w:pPr>
        <w:jc w:val="center"/>
        <w:rPr>
          <w:rFonts w:ascii="Times New Roman" w:hAnsi="Times New Roman"/>
          <w:b/>
          <w:sz w:val="24"/>
        </w:rPr>
      </w:pPr>
    </w:p>
    <w:p w:rsidR="003C3571" w:rsidRDefault="003C3571">
      <w:pPr>
        <w:jc w:val="center"/>
        <w:rPr>
          <w:rFonts w:ascii="Times New Roman" w:hAnsi="Times New Roman"/>
          <w:b/>
          <w:sz w:val="24"/>
        </w:rPr>
      </w:pPr>
    </w:p>
    <w:p w:rsidR="003C3571" w:rsidRDefault="003C3571">
      <w:pPr>
        <w:jc w:val="center"/>
        <w:rPr>
          <w:rFonts w:ascii="Times New Roman" w:hAnsi="Times New Roman"/>
          <w:b/>
          <w:sz w:val="24"/>
        </w:rPr>
      </w:pPr>
    </w:p>
    <w:p w:rsidR="003C3571" w:rsidRDefault="003C3571">
      <w:pPr>
        <w:jc w:val="center"/>
        <w:rPr>
          <w:rFonts w:ascii="Times New Roman" w:hAnsi="Times New Roman"/>
          <w:b/>
          <w:sz w:val="24"/>
        </w:rPr>
      </w:pPr>
    </w:p>
    <w:p w:rsidR="003C3571" w:rsidRDefault="00946B6A">
      <w:pPr>
        <w:jc w:val="center"/>
        <w:rPr>
          <w:rFonts w:ascii="Times New Roman" w:hAnsi="Times New Roman"/>
          <w:sz w:val="24"/>
        </w:rPr>
      </w:pPr>
      <w:r>
        <w:rPr>
          <w:rFonts w:ascii="Times New Roman" w:hAnsi="Times New Roman"/>
          <w:b/>
          <w:sz w:val="24"/>
        </w:rPr>
        <w:t>3. Várakozási díjfizetés alól mentesítettek, kedvezményes várakozásra jogosultak köre</w:t>
      </w:r>
    </w:p>
    <w:p w:rsidR="003C3571" w:rsidRDefault="003C3571">
      <w:pPr>
        <w:jc w:val="both"/>
        <w:rPr>
          <w:rFonts w:ascii="Times New Roman" w:hAnsi="Times New Roman"/>
          <w:sz w:val="24"/>
        </w:rPr>
      </w:pPr>
    </w:p>
    <w:p w:rsidR="003C3571" w:rsidRDefault="00946B6A">
      <w:pPr>
        <w:jc w:val="both"/>
        <w:rPr>
          <w:rFonts w:ascii="Times New Roman" w:hAnsi="Times New Roman"/>
          <w:sz w:val="24"/>
        </w:rPr>
      </w:pPr>
      <w:r>
        <w:rPr>
          <w:rFonts w:ascii="Times New Roman" w:hAnsi="Times New Roman"/>
          <w:sz w:val="24"/>
        </w:rPr>
        <w:t>5. § (1) Az 1. §-ban meghatározott várakozási területeken, várakozási díj nélkül várakozhatnak:</w:t>
      </w:r>
    </w:p>
    <w:p w:rsidR="003C3571" w:rsidRDefault="00946B6A">
      <w:pPr>
        <w:jc w:val="both"/>
        <w:rPr>
          <w:rFonts w:ascii="Times New Roman" w:hAnsi="Times New Roman"/>
          <w:sz w:val="24"/>
        </w:rPr>
      </w:pPr>
      <w:r>
        <w:rPr>
          <w:rFonts w:ascii="Times New Roman" w:hAnsi="Times New Roman"/>
          <w:sz w:val="24"/>
        </w:rPr>
        <w:t>a) a figyelmeztető jelzéssel jogszerűen ellátott, közszolgáltatást ellátó járművek,</w:t>
      </w:r>
    </w:p>
    <w:p w:rsidR="003C3571" w:rsidRDefault="00946B6A">
      <w:pPr>
        <w:jc w:val="both"/>
        <w:rPr>
          <w:rFonts w:ascii="Times New Roman" w:hAnsi="Times New Roman"/>
          <w:sz w:val="24"/>
        </w:rPr>
      </w:pPr>
      <w:r>
        <w:rPr>
          <w:rFonts w:ascii="Times New Roman" w:hAnsi="Times New Roman"/>
          <w:sz w:val="24"/>
        </w:rPr>
        <w:t>b) a mozgáskorlátozott személyek gépjárművei.</w:t>
      </w:r>
    </w:p>
    <w:p w:rsidR="003C3571" w:rsidRDefault="00946B6A">
      <w:pPr>
        <w:jc w:val="both"/>
      </w:pPr>
      <w:r>
        <w:rPr>
          <w:rFonts w:ascii="Times New Roman" w:hAnsi="Times New Roman"/>
          <w:sz w:val="24"/>
        </w:rPr>
        <w:t>(2) Az (1) bekezdés b) pontja alapján, azon személyek jogosultak a mentességre, akik</w:t>
      </w:r>
    </w:p>
    <w:p w:rsidR="003C3571" w:rsidRDefault="00946B6A">
      <w:pPr>
        <w:jc w:val="both"/>
      </w:pPr>
      <w:r>
        <w:rPr>
          <w:rFonts w:ascii="Times New Roman" w:hAnsi="Times New Roman"/>
          <w:b/>
          <w:bCs/>
          <w:sz w:val="24"/>
        </w:rPr>
        <w:t>érvényes mozgásában korlátozott személy parkolási igazolványával rendelkeznek és azt jogszerűen használják.</w:t>
      </w:r>
    </w:p>
    <w:p w:rsidR="003C3571" w:rsidRDefault="003C3571">
      <w:pPr>
        <w:jc w:val="both"/>
        <w:rPr>
          <w:rFonts w:ascii="Times New Roman" w:hAnsi="Times New Roman"/>
          <w:sz w:val="24"/>
        </w:rPr>
      </w:pPr>
    </w:p>
    <w:p w:rsidR="003C3571" w:rsidRDefault="00946B6A">
      <w:pPr>
        <w:jc w:val="both"/>
      </w:pPr>
      <w:r>
        <w:rPr>
          <w:rFonts w:ascii="Times New Roman" w:hAnsi="Times New Roman"/>
          <w:sz w:val="24"/>
        </w:rPr>
        <w:t>6. § (1) Lakáskörnyéki bérletre jogosultak azok a kisvárdai lakosok, akiknek lakóhelyük, vagy tartózkodási helyük a parkolási díjzónába tartozó várakozási díjköteles várakozási övezetekben van, és lakóhelyükhöz közelebb található fizető, mint nem fizető parkolóhely.</w:t>
      </w:r>
    </w:p>
    <w:p w:rsidR="003C3571" w:rsidRDefault="00946B6A">
      <w:pPr>
        <w:jc w:val="both"/>
        <w:rPr>
          <w:rFonts w:ascii="Times New Roman" w:hAnsi="Times New Roman"/>
          <w:sz w:val="24"/>
        </w:rPr>
      </w:pPr>
      <w:r>
        <w:rPr>
          <w:rFonts w:ascii="Times New Roman" w:hAnsi="Times New Roman"/>
          <w:sz w:val="24"/>
        </w:rPr>
        <w:t>(2) A lakáskörnyéki bérlet csak a lakáshoz legközelebb eső várakozási díjköteles várakozóhelyen használható fel, amelyet az üzemeltető a bérleten tüntet fel.</w:t>
      </w:r>
    </w:p>
    <w:p w:rsidR="003C3571" w:rsidRDefault="00946B6A">
      <w:pPr>
        <w:jc w:val="both"/>
        <w:rPr>
          <w:rFonts w:ascii="Times New Roman" w:hAnsi="Times New Roman"/>
          <w:sz w:val="24"/>
        </w:rPr>
      </w:pPr>
      <w:r>
        <w:rPr>
          <w:rFonts w:ascii="Times New Roman" w:hAnsi="Times New Roman"/>
          <w:sz w:val="24"/>
        </w:rPr>
        <w:t xml:space="preserve">(3) Lakáskörnyéki bérlet nem illeti meg azt a magánszemélyt, akinek fizető várakozóhellyel közvetlenül érintkező ingatlana előtt parkolásra alkalmas kocsibejáró, valamint akinek fizető várakozóhellyel közvetlenül érintkező ingatlanán megfelelő garázs, illetve kocsi beálló található.   </w:t>
      </w:r>
    </w:p>
    <w:p w:rsidR="003C3571" w:rsidRDefault="00946B6A">
      <w:pPr>
        <w:jc w:val="both"/>
        <w:rPr>
          <w:rFonts w:ascii="Times New Roman" w:hAnsi="Times New Roman"/>
          <w:sz w:val="24"/>
        </w:rPr>
      </w:pPr>
      <w:r>
        <w:rPr>
          <w:rFonts w:ascii="Times New Roman" w:hAnsi="Times New Roman"/>
          <w:sz w:val="24"/>
        </w:rPr>
        <w:t>(4) A lakáskörnyéki bérlet ingyenes.</w:t>
      </w:r>
    </w:p>
    <w:p w:rsidR="003C3571" w:rsidRDefault="003C3571">
      <w:pPr>
        <w:jc w:val="both"/>
        <w:rPr>
          <w:rFonts w:ascii="Times New Roman" w:hAnsi="Times New Roman"/>
          <w:sz w:val="24"/>
        </w:rPr>
      </w:pPr>
    </w:p>
    <w:p w:rsidR="003C3571" w:rsidRDefault="003C3571">
      <w:pPr>
        <w:jc w:val="both"/>
        <w:rPr>
          <w:rFonts w:ascii="Times New Roman" w:hAnsi="Times New Roman"/>
          <w:sz w:val="24"/>
        </w:rPr>
      </w:pPr>
    </w:p>
    <w:p w:rsidR="003C3571" w:rsidRDefault="00946B6A">
      <w:pPr>
        <w:jc w:val="center"/>
        <w:rPr>
          <w:rFonts w:ascii="Times New Roman" w:hAnsi="Times New Roman"/>
          <w:sz w:val="24"/>
        </w:rPr>
      </w:pPr>
      <w:r>
        <w:rPr>
          <w:rFonts w:ascii="Times New Roman" w:hAnsi="Times New Roman"/>
          <w:b/>
          <w:sz w:val="24"/>
        </w:rPr>
        <w:t>4. A várakozási díjköteles várakozási területek üzemeltetése</w:t>
      </w:r>
    </w:p>
    <w:p w:rsidR="003C3571" w:rsidRDefault="003C3571">
      <w:pPr>
        <w:jc w:val="center"/>
        <w:rPr>
          <w:rFonts w:ascii="Times New Roman" w:hAnsi="Times New Roman"/>
          <w:sz w:val="24"/>
        </w:rPr>
      </w:pPr>
    </w:p>
    <w:p w:rsidR="003C3571" w:rsidRDefault="003C3571">
      <w:pPr>
        <w:jc w:val="center"/>
        <w:rPr>
          <w:rFonts w:ascii="Times New Roman" w:hAnsi="Times New Roman"/>
          <w:sz w:val="24"/>
        </w:rPr>
      </w:pPr>
    </w:p>
    <w:p w:rsidR="003C3571" w:rsidRDefault="0065553A">
      <w:pPr>
        <w:jc w:val="both"/>
        <w:rPr>
          <w:rFonts w:ascii="Times New Roman" w:hAnsi="Times New Roman"/>
          <w:sz w:val="24"/>
        </w:rPr>
      </w:pPr>
      <w:r>
        <w:rPr>
          <w:rFonts w:ascii="Times New Roman" w:hAnsi="Times New Roman"/>
          <w:sz w:val="24"/>
        </w:rPr>
        <w:t>7</w:t>
      </w:r>
      <w:r w:rsidR="00946B6A">
        <w:rPr>
          <w:rFonts w:ascii="Times New Roman" w:hAnsi="Times New Roman"/>
          <w:sz w:val="24"/>
        </w:rPr>
        <w:t>. § A parkolási díjzónába tartozó, várakozási díjköteles várakozási területek üzemeltetéséről a Kisvárdai Intézményműködtető Nonprofit Korlátolt Felelősségű Társaság gondoskodik.</w:t>
      </w:r>
    </w:p>
    <w:p w:rsidR="003C3571" w:rsidRDefault="003C3571">
      <w:pPr>
        <w:jc w:val="both"/>
        <w:rPr>
          <w:rFonts w:ascii="Times New Roman" w:hAnsi="Times New Roman"/>
          <w:sz w:val="24"/>
        </w:rPr>
      </w:pPr>
    </w:p>
    <w:p w:rsidR="003C3571" w:rsidRDefault="0065553A">
      <w:pPr>
        <w:jc w:val="both"/>
      </w:pPr>
      <w:r>
        <w:rPr>
          <w:rFonts w:ascii="Times New Roman" w:hAnsi="Times New Roman"/>
          <w:sz w:val="24"/>
        </w:rPr>
        <w:t>8</w:t>
      </w:r>
      <w:r w:rsidR="00946B6A">
        <w:rPr>
          <w:rFonts w:ascii="Times New Roman" w:hAnsi="Times New Roman"/>
          <w:sz w:val="24"/>
        </w:rPr>
        <w:t>. § (1) Az 1. §-ban meghatározott várakozási területeken, az üzemeltető, tájékoztató táblákat helyez el.</w:t>
      </w:r>
    </w:p>
    <w:p w:rsidR="003C3571" w:rsidRDefault="00946B6A">
      <w:pPr>
        <w:jc w:val="both"/>
        <w:rPr>
          <w:rFonts w:ascii="Times New Roman" w:hAnsi="Times New Roman"/>
          <w:sz w:val="24"/>
        </w:rPr>
      </w:pPr>
      <w:r>
        <w:rPr>
          <w:rFonts w:ascii="Times New Roman" w:hAnsi="Times New Roman"/>
          <w:sz w:val="24"/>
        </w:rPr>
        <w:t>(2) A tájékoztató tábláknak, a következő információkat kell tartalmaznia:</w:t>
      </w:r>
    </w:p>
    <w:p w:rsidR="003C3571" w:rsidRDefault="00946B6A">
      <w:pPr>
        <w:ind w:left="284"/>
        <w:jc w:val="both"/>
        <w:rPr>
          <w:rFonts w:ascii="Times New Roman" w:hAnsi="Times New Roman"/>
          <w:sz w:val="24"/>
        </w:rPr>
      </w:pPr>
      <w:r>
        <w:rPr>
          <w:rFonts w:ascii="Times New Roman" w:hAnsi="Times New Roman"/>
          <w:sz w:val="24"/>
        </w:rPr>
        <w:t>a) az üzemeltető nevét, címét,</w:t>
      </w:r>
    </w:p>
    <w:p w:rsidR="003C3571" w:rsidRDefault="00946B6A">
      <w:pPr>
        <w:ind w:left="284"/>
        <w:jc w:val="both"/>
        <w:rPr>
          <w:rFonts w:ascii="Times New Roman" w:hAnsi="Times New Roman"/>
          <w:sz w:val="24"/>
        </w:rPr>
      </w:pPr>
      <w:r>
        <w:rPr>
          <w:rFonts w:ascii="Times New Roman" w:hAnsi="Times New Roman"/>
          <w:sz w:val="24"/>
        </w:rPr>
        <w:t>b) a várakozási díjköteles várakozási időszakot,</w:t>
      </w:r>
    </w:p>
    <w:p w:rsidR="003C3571" w:rsidRDefault="00946B6A">
      <w:pPr>
        <w:ind w:left="284"/>
        <w:jc w:val="both"/>
        <w:rPr>
          <w:rFonts w:ascii="Times New Roman" w:hAnsi="Times New Roman"/>
          <w:sz w:val="24"/>
        </w:rPr>
      </w:pPr>
      <w:r>
        <w:rPr>
          <w:rFonts w:ascii="Times New Roman" w:hAnsi="Times New Roman"/>
          <w:sz w:val="24"/>
        </w:rPr>
        <w:t>c) a várakozási díj összegét, lerovásának módját,</w:t>
      </w:r>
    </w:p>
    <w:p w:rsidR="003C3571" w:rsidRDefault="00946B6A">
      <w:pPr>
        <w:ind w:left="284"/>
        <w:jc w:val="both"/>
        <w:rPr>
          <w:rFonts w:ascii="Times New Roman" w:hAnsi="Times New Roman"/>
          <w:sz w:val="24"/>
        </w:rPr>
      </w:pPr>
      <w:r>
        <w:rPr>
          <w:rFonts w:ascii="Times New Roman" w:hAnsi="Times New Roman"/>
          <w:sz w:val="24"/>
        </w:rPr>
        <w:t>d) a pótdíj mértékének meghatározását,</w:t>
      </w:r>
    </w:p>
    <w:p w:rsidR="003C3571" w:rsidRDefault="00946B6A">
      <w:pPr>
        <w:ind w:left="284"/>
        <w:jc w:val="both"/>
        <w:rPr>
          <w:rFonts w:ascii="Times New Roman" w:hAnsi="Times New Roman"/>
          <w:sz w:val="24"/>
        </w:rPr>
      </w:pPr>
      <w:r>
        <w:rPr>
          <w:rFonts w:ascii="Times New Roman" w:hAnsi="Times New Roman"/>
          <w:sz w:val="24"/>
        </w:rPr>
        <w:t>e) a várakozási díjköteles várakozási területre vonatkozó figyelemfelhívást.</w:t>
      </w:r>
    </w:p>
    <w:p w:rsidR="003C3571" w:rsidRDefault="003C3571">
      <w:pPr>
        <w:ind w:left="284"/>
        <w:jc w:val="both"/>
        <w:rPr>
          <w:rFonts w:ascii="Times New Roman" w:hAnsi="Times New Roman"/>
          <w:sz w:val="24"/>
        </w:rPr>
      </w:pPr>
    </w:p>
    <w:p w:rsidR="003C3571" w:rsidRDefault="0065553A">
      <w:pPr>
        <w:jc w:val="both"/>
        <w:rPr>
          <w:rFonts w:ascii="Times New Roman" w:hAnsi="Times New Roman"/>
          <w:sz w:val="24"/>
        </w:rPr>
      </w:pPr>
      <w:r>
        <w:rPr>
          <w:rFonts w:ascii="Times New Roman" w:hAnsi="Times New Roman"/>
          <w:sz w:val="24"/>
        </w:rPr>
        <w:t>9</w:t>
      </w:r>
      <w:r w:rsidR="00946B6A">
        <w:rPr>
          <w:rFonts w:ascii="Times New Roman" w:hAnsi="Times New Roman"/>
          <w:sz w:val="24"/>
        </w:rPr>
        <w:t>. § (1) Az üzemeltető, a várakozási díjköteles várakozási területeken lévő várakozóhelyeket, jól látható felfestéssel jelöli meg.</w:t>
      </w:r>
    </w:p>
    <w:p w:rsidR="003C3571" w:rsidRDefault="00946B6A">
      <w:pPr>
        <w:jc w:val="both"/>
        <w:rPr>
          <w:rFonts w:ascii="Times New Roman" w:hAnsi="Times New Roman"/>
          <w:sz w:val="24"/>
        </w:rPr>
      </w:pPr>
      <w:r>
        <w:rPr>
          <w:rFonts w:ascii="Times New Roman" w:hAnsi="Times New Roman"/>
          <w:sz w:val="24"/>
        </w:rPr>
        <w:t>(2) Az üzemeltető köteles gondoskodni:</w:t>
      </w:r>
    </w:p>
    <w:p w:rsidR="003C3571" w:rsidRDefault="00946B6A">
      <w:pPr>
        <w:ind w:left="284"/>
        <w:jc w:val="both"/>
        <w:rPr>
          <w:rFonts w:ascii="Times New Roman" w:hAnsi="Times New Roman"/>
          <w:sz w:val="24"/>
        </w:rPr>
      </w:pPr>
      <w:r>
        <w:rPr>
          <w:rFonts w:ascii="Times New Roman" w:hAnsi="Times New Roman"/>
          <w:sz w:val="24"/>
        </w:rPr>
        <w:t>a) a parkolójegyek, bérletek folyamatos biztosításáról, az igazolások kiadásáról,</w:t>
      </w:r>
    </w:p>
    <w:p w:rsidR="003C3571" w:rsidRDefault="00946B6A">
      <w:pPr>
        <w:ind w:left="284"/>
        <w:jc w:val="both"/>
        <w:rPr>
          <w:rFonts w:ascii="Times New Roman" w:hAnsi="Times New Roman"/>
          <w:sz w:val="24"/>
        </w:rPr>
      </w:pPr>
      <w:r>
        <w:rPr>
          <w:rFonts w:ascii="Times New Roman" w:hAnsi="Times New Roman"/>
          <w:sz w:val="24"/>
        </w:rPr>
        <w:t>b) a parkolójegyek, bérletek árusításának megszervezéséről,</w:t>
      </w:r>
    </w:p>
    <w:p w:rsidR="003C3571" w:rsidRDefault="00946B6A">
      <w:pPr>
        <w:ind w:left="284"/>
        <w:jc w:val="both"/>
        <w:rPr>
          <w:rFonts w:ascii="Times New Roman" w:hAnsi="Times New Roman"/>
          <w:sz w:val="24"/>
        </w:rPr>
      </w:pPr>
      <w:r>
        <w:rPr>
          <w:rFonts w:ascii="Times New Roman" w:hAnsi="Times New Roman"/>
          <w:sz w:val="24"/>
        </w:rPr>
        <w:t>c) a tájékoztató táblák kihelyezéséről,</w:t>
      </w:r>
    </w:p>
    <w:p w:rsidR="003C3571" w:rsidRDefault="00946B6A">
      <w:pPr>
        <w:ind w:left="284"/>
        <w:jc w:val="both"/>
        <w:rPr>
          <w:rFonts w:ascii="Times New Roman" w:hAnsi="Times New Roman"/>
          <w:sz w:val="24"/>
        </w:rPr>
      </w:pPr>
      <w:r>
        <w:rPr>
          <w:rFonts w:ascii="Times New Roman" w:hAnsi="Times New Roman"/>
          <w:sz w:val="24"/>
        </w:rPr>
        <w:t>d) a szükséges burkolati jelek felfestéséről,</w:t>
      </w:r>
    </w:p>
    <w:p w:rsidR="003C3571" w:rsidRDefault="00946B6A">
      <w:pPr>
        <w:ind w:left="284"/>
        <w:jc w:val="both"/>
        <w:rPr>
          <w:rFonts w:ascii="Times New Roman" w:hAnsi="Times New Roman"/>
          <w:sz w:val="24"/>
        </w:rPr>
      </w:pPr>
      <w:r>
        <w:rPr>
          <w:rFonts w:ascii="Times New Roman" w:hAnsi="Times New Roman"/>
          <w:sz w:val="24"/>
        </w:rPr>
        <w:t>e) jelen rendeletben rögzített szabályok betartásának ellenőrzéséről,</w:t>
      </w:r>
    </w:p>
    <w:p w:rsidR="003C3571" w:rsidRDefault="00946B6A">
      <w:pPr>
        <w:ind w:left="284"/>
        <w:jc w:val="both"/>
        <w:rPr>
          <w:rFonts w:ascii="Times New Roman" w:hAnsi="Times New Roman"/>
          <w:sz w:val="24"/>
        </w:rPr>
      </w:pPr>
      <w:r>
        <w:rPr>
          <w:rFonts w:ascii="Times New Roman" w:hAnsi="Times New Roman"/>
          <w:sz w:val="24"/>
        </w:rPr>
        <w:t>f) az üzemeltetéssel kapcsolatos egyéb feladatok ellátásáról.</w:t>
      </w:r>
    </w:p>
    <w:p w:rsidR="003C3571" w:rsidRDefault="003C3571">
      <w:pPr>
        <w:jc w:val="center"/>
        <w:rPr>
          <w:rFonts w:ascii="Times New Roman" w:hAnsi="Times New Roman"/>
          <w:b/>
          <w:sz w:val="24"/>
        </w:rPr>
      </w:pPr>
    </w:p>
    <w:p w:rsidR="003C3571" w:rsidRDefault="003C3571">
      <w:pPr>
        <w:jc w:val="center"/>
        <w:rPr>
          <w:rFonts w:ascii="Times New Roman" w:hAnsi="Times New Roman"/>
          <w:b/>
          <w:sz w:val="24"/>
        </w:rPr>
      </w:pPr>
    </w:p>
    <w:p w:rsidR="002E78AC" w:rsidRDefault="002E78AC">
      <w:pPr>
        <w:jc w:val="center"/>
        <w:rPr>
          <w:rFonts w:ascii="Times New Roman" w:hAnsi="Times New Roman"/>
          <w:b/>
          <w:sz w:val="24"/>
        </w:rPr>
      </w:pPr>
    </w:p>
    <w:p w:rsidR="003C3571" w:rsidRDefault="00946B6A">
      <w:pPr>
        <w:jc w:val="center"/>
      </w:pPr>
      <w:r>
        <w:rPr>
          <w:rFonts w:ascii="Times New Roman" w:hAnsi="Times New Roman"/>
          <w:b/>
          <w:sz w:val="24"/>
        </w:rPr>
        <w:t>5. A várakozási díjköteles várakozási területeken lévő várakozóhelyek igénybevétele</w:t>
      </w:r>
    </w:p>
    <w:p w:rsidR="003C3571" w:rsidRDefault="003C3571">
      <w:pPr>
        <w:jc w:val="center"/>
        <w:rPr>
          <w:rFonts w:ascii="Times New Roman" w:hAnsi="Times New Roman"/>
          <w:sz w:val="24"/>
        </w:rPr>
      </w:pPr>
    </w:p>
    <w:p w:rsidR="003C3571" w:rsidRDefault="00946B6A">
      <w:pPr>
        <w:jc w:val="both"/>
        <w:rPr>
          <w:rFonts w:ascii="Times New Roman" w:hAnsi="Times New Roman"/>
          <w:sz w:val="24"/>
        </w:rPr>
      </w:pPr>
      <w:r>
        <w:rPr>
          <w:rFonts w:ascii="Times New Roman" w:hAnsi="Times New Roman"/>
          <w:sz w:val="24"/>
        </w:rPr>
        <w:t>1</w:t>
      </w:r>
      <w:r w:rsidR="002E78AC">
        <w:rPr>
          <w:rFonts w:ascii="Times New Roman" w:hAnsi="Times New Roman"/>
          <w:sz w:val="24"/>
        </w:rPr>
        <w:t>0</w:t>
      </w:r>
      <w:r>
        <w:rPr>
          <w:rFonts w:ascii="Times New Roman" w:hAnsi="Times New Roman"/>
          <w:sz w:val="24"/>
        </w:rPr>
        <w:t xml:space="preserve">. § </w:t>
      </w:r>
      <w:r w:rsidR="007E1B23">
        <w:rPr>
          <w:rFonts w:ascii="Times New Roman" w:hAnsi="Times New Roman"/>
          <w:sz w:val="24"/>
        </w:rPr>
        <w:t xml:space="preserve">(1) </w:t>
      </w:r>
      <w:r>
        <w:rPr>
          <w:rFonts w:ascii="Times New Roman" w:hAnsi="Times New Roman"/>
          <w:sz w:val="24"/>
        </w:rPr>
        <w:t>A várakozási díjköteles várakozási területeken lévő várakozóhelyeket – az 5. § (1) bekezdés a) pontjában meghatározott kivétellel –:</w:t>
      </w:r>
    </w:p>
    <w:p w:rsidR="003C3571" w:rsidRDefault="00946B6A">
      <w:pPr>
        <w:ind w:left="284"/>
        <w:jc w:val="both"/>
        <w:rPr>
          <w:rFonts w:ascii="Times New Roman" w:hAnsi="Times New Roman"/>
          <w:sz w:val="24"/>
        </w:rPr>
      </w:pPr>
      <w:r>
        <w:rPr>
          <w:rFonts w:ascii="Times New Roman" w:hAnsi="Times New Roman"/>
          <w:sz w:val="24"/>
        </w:rPr>
        <w:t>a) előreváltott parkolójeggyel, vagy</w:t>
      </w:r>
    </w:p>
    <w:p w:rsidR="003C3571" w:rsidRDefault="00946B6A">
      <w:pPr>
        <w:ind w:left="284"/>
        <w:jc w:val="both"/>
        <w:rPr>
          <w:rFonts w:ascii="Times New Roman" w:hAnsi="Times New Roman"/>
          <w:sz w:val="24"/>
        </w:rPr>
      </w:pPr>
      <w:r>
        <w:rPr>
          <w:rFonts w:ascii="Times New Roman" w:hAnsi="Times New Roman"/>
          <w:sz w:val="24"/>
        </w:rPr>
        <w:t>b) előreváltott bérlettel, vagy</w:t>
      </w:r>
    </w:p>
    <w:p w:rsidR="003C3571" w:rsidRDefault="00946B6A">
      <w:pPr>
        <w:ind w:left="284"/>
        <w:jc w:val="both"/>
      </w:pPr>
      <w:r>
        <w:rPr>
          <w:rFonts w:ascii="Times New Roman" w:hAnsi="Times New Roman"/>
          <w:sz w:val="24"/>
        </w:rPr>
        <w:t>c) az 5. § (2) bekezdésben meghatározott igazolvánnyal, vagy</w:t>
      </w:r>
    </w:p>
    <w:p w:rsidR="003C3571" w:rsidRDefault="00946B6A">
      <w:pPr>
        <w:ind w:left="284"/>
        <w:jc w:val="both"/>
        <w:rPr>
          <w:rFonts w:ascii="Times New Roman" w:hAnsi="Times New Roman"/>
          <w:sz w:val="24"/>
        </w:rPr>
      </w:pPr>
      <w:r>
        <w:rPr>
          <w:rFonts w:ascii="Times New Roman" w:hAnsi="Times New Roman"/>
          <w:b/>
          <w:bCs/>
          <w:sz w:val="24"/>
        </w:rPr>
        <w:t xml:space="preserve">d)mobiltelefonról aktiválható parkolási rendszer </w:t>
      </w:r>
      <w:r w:rsidR="00CE1A83">
        <w:rPr>
          <w:rFonts w:ascii="Times New Roman" w:hAnsi="Times New Roman"/>
          <w:b/>
          <w:bCs/>
          <w:sz w:val="24"/>
        </w:rPr>
        <w:t xml:space="preserve"> használatával l</w:t>
      </w:r>
      <w:r>
        <w:rPr>
          <w:rFonts w:ascii="Times New Roman" w:hAnsi="Times New Roman"/>
          <w:sz w:val="24"/>
        </w:rPr>
        <w:t>ehet igénybe venni.</w:t>
      </w:r>
    </w:p>
    <w:p w:rsidR="00F63090" w:rsidRDefault="00F63090">
      <w:pPr>
        <w:ind w:left="284"/>
        <w:jc w:val="both"/>
        <w:rPr>
          <w:rFonts w:ascii="Times New Roman" w:hAnsi="Times New Roman"/>
          <w:sz w:val="24"/>
        </w:rPr>
      </w:pPr>
    </w:p>
    <w:p w:rsidR="0024193C" w:rsidRDefault="007E1B23" w:rsidP="007E1B23">
      <w:pPr>
        <w:jc w:val="both"/>
        <w:rPr>
          <w:rFonts w:ascii="Times New Roman" w:hAnsi="Times New Roman"/>
          <w:bCs/>
          <w:sz w:val="24"/>
        </w:rPr>
      </w:pPr>
      <w:r>
        <w:rPr>
          <w:rFonts w:ascii="Times New Roman" w:hAnsi="Times New Roman"/>
          <w:bCs/>
          <w:sz w:val="24"/>
        </w:rPr>
        <w:t xml:space="preserve">     (2</w:t>
      </w:r>
      <w:r w:rsidR="00A873A6">
        <w:rPr>
          <w:rFonts w:ascii="Times New Roman" w:hAnsi="Times New Roman"/>
          <w:bCs/>
          <w:sz w:val="24"/>
        </w:rPr>
        <w:t xml:space="preserve">) </w:t>
      </w:r>
      <w:r w:rsidR="0024193C" w:rsidRPr="0024193C">
        <w:rPr>
          <w:rFonts w:ascii="Times New Roman" w:hAnsi="Times New Roman"/>
          <w:bCs/>
          <w:sz w:val="24"/>
        </w:rPr>
        <w:t>A parkolójegy vásárlása történhet</w:t>
      </w:r>
    </w:p>
    <w:p w:rsidR="0024193C" w:rsidRDefault="0024193C" w:rsidP="0024193C">
      <w:pPr>
        <w:pStyle w:val="Listaszerbekezds"/>
        <w:numPr>
          <w:ilvl w:val="0"/>
          <w:numId w:val="16"/>
        </w:numPr>
        <w:jc w:val="both"/>
        <w:rPr>
          <w:rFonts w:ascii="Times New Roman" w:hAnsi="Times New Roman"/>
          <w:sz w:val="24"/>
        </w:rPr>
      </w:pPr>
      <w:r>
        <w:rPr>
          <w:rFonts w:ascii="Times New Roman" w:hAnsi="Times New Roman"/>
          <w:sz w:val="24"/>
        </w:rPr>
        <w:t>a parkolójegy automatáknál magyar forint érmével,</w:t>
      </w:r>
    </w:p>
    <w:p w:rsidR="0024193C" w:rsidRDefault="0024193C" w:rsidP="0024193C">
      <w:pPr>
        <w:pStyle w:val="Listaszerbekezds"/>
        <w:numPr>
          <w:ilvl w:val="0"/>
          <w:numId w:val="16"/>
        </w:numPr>
        <w:jc w:val="both"/>
        <w:rPr>
          <w:rFonts w:ascii="Times New Roman" w:hAnsi="Times New Roman"/>
          <w:sz w:val="24"/>
        </w:rPr>
      </w:pPr>
      <w:r>
        <w:rPr>
          <w:rFonts w:ascii="Times New Roman" w:hAnsi="Times New Roman"/>
          <w:sz w:val="24"/>
        </w:rPr>
        <w:t>a nemzeti mobil fizetési rendszeren keresztül mobiltelefonról SMS küldésével, vagy</w:t>
      </w:r>
    </w:p>
    <w:p w:rsidR="0024193C" w:rsidRPr="0024193C" w:rsidRDefault="0024193C" w:rsidP="0024193C">
      <w:pPr>
        <w:pStyle w:val="Listaszerbekezds"/>
        <w:numPr>
          <w:ilvl w:val="0"/>
          <w:numId w:val="16"/>
        </w:numPr>
        <w:jc w:val="both"/>
        <w:rPr>
          <w:rFonts w:ascii="Times New Roman" w:hAnsi="Times New Roman"/>
          <w:sz w:val="24"/>
        </w:rPr>
      </w:pPr>
      <w:r>
        <w:rPr>
          <w:rFonts w:ascii="Times New Roman" w:hAnsi="Times New Roman"/>
          <w:sz w:val="24"/>
        </w:rPr>
        <w:t>erre alkalmas applikáció segítségével.</w:t>
      </w:r>
    </w:p>
    <w:p w:rsidR="00CE1A83" w:rsidRPr="0024193C" w:rsidRDefault="00CE1A83">
      <w:pPr>
        <w:ind w:left="284"/>
        <w:jc w:val="both"/>
      </w:pPr>
    </w:p>
    <w:p w:rsidR="003C3571" w:rsidRDefault="00946B6A">
      <w:pPr>
        <w:jc w:val="both"/>
      </w:pPr>
      <w:r>
        <w:rPr>
          <w:rFonts w:ascii="Times New Roman" w:hAnsi="Times New Roman"/>
          <w:sz w:val="24"/>
        </w:rPr>
        <w:t>1</w:t>
      </w:r>
      <w:r w:rsidR="002E78AC">
        <w:rPr>
          <w:rFonts w:ascii="Times New Roman" w:hAnsi="Times New Roman"/>
          <w:sz w:val="24"/>
        </w:rPr>
        <w:t>1</w:t>
      </w:r>
      <w:r>
        <w:rPr>
          <w:rFonts w:ascii="Times New Roman" w:hAnsi="Times New Roman"/>
          <w:sz w:val="24"/>
        </w:rPr>
        <w:t xml:space="preserve">. § (1) A parkolójegyet, a várakozási díjköteles várakozási területeken lévő várakozóhelyre történő érkezést követően haladéktalanul, de legfeljebb 5 percen belül érvényesíteni kell, </w:t>
      </w:r>
      <w:r>
        <w:rPr>
          <w:rFonts w:ascii="Times New Roman" w:hAnsi="Times New Roman"/>
          <w:b/>
          <w:bCs/>
          <w:sz w:val="24"/>
        </w:rPr>
        <w:t>a mobiltelefonos rendszert a parkolás megkezdésekor aktiválni kell</w:t>
      </w:r>
      <w:r>
        <w:rPr>
          <w:rFonts w:ascii="Times New Roman" w:hAnsi="Times New Roman"/>
          <w:sz w:val="24"/>
        </w:rPr>
        <w:t>.</w:t>
      </w:r>
    </w:p>
    <w:p w:rsidR="003C3571" w:rsidRDefault="00946B6A">
      <w:pPr>
        <w:jc w:val="both"/>
      </w:pPr>
      <w:r>
        <w:rPr>
          <w:rFonts w:ascii="Times New Roman" w:hAnsi="Times New Roman"/>
          <w:sz w:val="24"/>
        </w:rPr>
        <w:t>(2) A parkolójegyet, a díjzónára vonatkozó várakozási díj mértékének, és a tervezett várakozás időtartamának megfelelően kell érvényesíteni.</w:t>
      </w:r>
    </w:p>
    <w:p w:rsidR="003C3571" w:rsidRDefault="00946B6A">
      <w:pPr>
        <w:jc w:val="both"/>
        <w:rPr>
          <w:rFonts w:ascii="Times New Roman" w:hAnsi="Times New Roman"/>
          <w:sz w:val="24"/>
        </w:rPr>
      </w:pPr>
      <w:r>
        <w:rPr>
          <w:rFonts w:ascii="Times New Roman" w:hAnsi="Times New Roman"/>
          <w:sz w:val="24"/>
        </w:rPr>
        <w:t>(3) Egy parkolójegyet csak egyszer lehet érvényesíteni, a már érvényesített parkolójegy újra nem használható fel.</w:t>
      </w:r>
    </w:p>
    <w:p w:rsidR="003C3571" w:rsidRDefault="00946B6A">
      <w:pPr>
        <w:jc w:val="both"/>
      </w:pPr>
      <w:r>
        <w:rPr>
          <w:rFonts w:ascii="Times New Roman" w:hAnsi="Times New Roman"/>
          <w:b/>
          <w:bCs/>
          <w:sz w:val="24"/>
        </w:rPr>
        <w:t>(4) A mobiltelefon használatával aktiválható parkolási rendszert a szolgáltatás megvásárlásakor az üzemeltető által adott tájékoztatás szerint kell igénybe venni.</w:t>
      </w:r>
    </w:p>
    <w:p w:rsidR="003C3571" w:rsidRDefault="00946B6A">
      <w:pPr>
        <w:jc w:val="both"/>
      </w:pPr>
      <w:r>
        <w:rPr>
          <w:rFonts w:ascii="Times New Roman" w:hAnsi="Times New Roman"/>
          <w:b/>
          <w:bCs/>
          <w:sz w:val="24"/>
        </w:rPr>
        <w:t>(5) A Nemzeti Mobilfizetési Rendszerhez való csatlakozáshoz a  parkolókat üzemeltető Kisvárdai Intézményműködtető Nonprofit Kft. jogosult szerződést, együttműködési megállapodást kötni a Nemzeti Mobilfizetési Zrt-vel.</w:t>
      </w:r>
    </w:p>
    <w:p w:rsidR="003C3571" w:rsidRDefault="003C3571">
      <w:pPr>
        <w:jc w:val="both"/>
        <w:rPr>
          <w:rFonts w:ascii="Times New Roman" w:hAnsi="Times New Roman"/>
          <w:b/>
          <w:bCs/>
          <w:sz w:val="24"/>
          <w:u w:val="single"/>
        </w:rPr>
      </w:pPr>
    </w:p>
    <w:p w:rsidR="003C3571" w:rsidRDefault="00946B6A">
      <w:pPr>
        <w:jc w:val="both"/>
      </w:pPr>
      <w:r>
        <w:rPr>
          <w:rFonts w:ascii="Times New Roman" w:hAnsi="Times New Roman"/>
          <w:sz w:val="24"/>
        </w:rPr>
        <w:t>1</w:t>
      </w:r>
      <w:r w:rsidR="002E78AC">
        <w:rPr>
          <w:rFonts w:ascii="Times New Roman" w:hAnsi="Times New Roman"/>
          <w:sz w:val="24"/>
        </w:rPr>
        <w:t>2</w:t>
      </w:r>
      <w:r>
        <w:rPr>
          <w:rFonts w:ascii="Times New Roman" w:hAnsi="Times New Roman"/>
          <w:sz w:val="24"/>
        </w:rPr>
        <w:t xml:space="preserve">. § A 11. §-ban meghatározott dokumentumokat jól láthatóan, a várakozási díjköteles várakozási terület jogszerű igénybevételének ellenőrzését lehetővé tevő módon kell elhelyezni </w:t>
      </w:r>
      <w:r>
        <w:rPr>
          <w:rFonts w:ascii="Times New Roman" w:hAnsi="Times New Roman"/>
          <w:b/>
          <w:bCs/>
          <w:sz w:val="24"/>
        </w:rPr>
        <w:t>a</w:t>
      </w:r>
      <w:r w:rsidR="00224D7D">
        <w:rPr>
          <w:rFonts w:ascii="Times New Roman" w:hAnsi="Times New Roman"/>
          <w:b/>
          <w:bCs/>
          <w:sz w:val="24"/>
        </w:rPr>
        <w:t xml:space="preserve"> gépjármű</w:t>
      </w:r>
      <w:r>
        <w:rPr>
          <w:rFonts w:ascii="Times New Roman" w:hAnsi="Times New Roman"/>
          <w:b/>
          <w:bCs/>
          <w:sz w:val="24"/>
        </w:rPr>
        <w:t xml:space="preserve"> első szélvédője mögött.</w:t>
      </w:r>
    </w:p>
    <w:p w:rsidR="003C3571" w:rsidRDefault="003C3571">
      <w:pPr>
        <w:jc w:val="both"/>
        <w:rPr>
          <w:rFonts w:ascii="Times New Roman" w:hAnsi="Times New Roman"/>
          <w:sz w:val="24"/>
        </w:rPr>
      </w:pPr>
    </w:p>
    <w:p w:rsidR="003C3571" w:rsidRDefault="00946B6A">
      <w:pPr>
        <w:jc w:val="center"/>
        <w:rPr>
          <w:rFonts w:ascii="Times New Roman" w:hAnsi="Times New Roman"/>
          <w:sz w:val="24"/>
        </w:rPr>
      </w:pPr>
      <w:r>
        <w:rPr>
          <w:rFonts w:ascii="Times New Roman" w:hAnsi="Times New Roman"/>
          <w:b/>
          <w:sz w:val="24"/>
        </w:rPr>
        <w:t>6. A várakozási díjköteles várakozási területeken lévő várakozóhelyek bérbeadása</w:t>
      </w:r>
    </w:p>
    <w:p w:rsidR="003C3571" w:rsidRDefault="003C3571">
      <w:pPr>
        <w:jc w:val="center"/>
        <w:rPr>
          <w:rFonts w:ascii="Times New Roman" w:hAnsi="Times New Roman"/>
          <w:sz w:val="24"/>
        </w:rPr>
      </w:pPr>
    </w:p>
    <w:p w:rsidR="003C3571" w:rsidRDefault="00946B6A">
      <w:pPr>
        <w:jc w:val="both"/>
        <w:rPr>
          <w:rFonts w:ascii="Times New Roman" w:hAnsi="Times New Roman"/>
          <w:sz w:val="24"/>
        </w:rPr>
      </w:pPr>
      <w:r>
        <w:rPr>
          <w:rFonts w:ascii="Times New Roman" w:hAnsi="Times New Roman"/>
          <w:sz w:val="24"/>
        </w:rPr>
        <w:t>1</w:t>
      </w:r>
      <w:r w:rsidR="002E78AC">
        <w:rPr>
          <w:rFonts w:ascii="Times New Roman" w:hAnsi="Times New Roman"/>
          <w:sz w:val="24"/>
        </w:rPr>
        <w:t>3</w:t>
      </w:r>
      <w:r>
        <w:rPr>
          <w:rFonts w:ascii="Times New Roman" w:hAnsi="Times New Roman"/>
          <w:sz w:val="24"/>
        </w:rPr>
        <w:t>. § (1) A várakozási díjköteles várakozási területeken lévő várakozóhelyek, kizárólagos használatra bérbe adhatók.</w:t>
      </w:r>
    </w:p>
    <w:p w:rsidR="003C3571" w:rsidRDefault="00946B6A">
      <w:pPr>
        <w:jc w:val="both"/>
      </w:pPr>
      <w:r>
        <w:rPr>
          <w:rFonts w:ascii="Times New Roman" w:hAnsi="Times New Roman"/>
          <w:sz w:val="24"/>
        </w:rPr>
        <w:t>(2) Az (1) bekezdés szerinti bérleti szerződések megkötésére a várakozási díjköteles várakozási területek üzemeltetője jogosult.</w:t>
      </w:r>
    </w:p>
    <w:p w:rsidR="003C3571" w:rsidRDefault="00946B6A">
      <w:pPr>
        <w:jc w:val="both"/>
        <w:rPr>
          <w:rFonts w:ascii="Times New Roman" w:hAnsi="Times New Roman"/>
          <w:sz w:val="24"/>
        </w:rPr>
      </w:pPr>
      <w:r>
        <w:rPr>
          <w:rFonts w:ascii="Times New Roman" w:hAnsi="Times New Roman"/>
          <w:sz w:val="24"/>
        </w:rPr>
        <w:t>(3) Az (1) bekezdés szerinti bérleti szerződés kizárólag tárgyévre köthető meg.</w:t>
      </w:r>
    </w:p>
    <w:p w:rsidR="003C3571" w:rsidRDefault="00946B6A">
      <w:pPr>
        <w:jc w:val="both"/>
        <w:rPr>
          <w:rFonts w:ascii="Times New Roman" w:hAnsi="Times New Roman"/>
          <w:sz w:val="24"/>
        </w:rPr>
      </w:pPr>
      <w:r>
        <w:rPr>
          <w:rFonts w:ascii="Times New Roman" w:hAnsi="Times New Roman"/>
          <w:sz w:val="24"/>
        </w:rPr>
        <w:t>(4) Az (1) bekezdés szerint bérbe adott, várakozási díjköteles várakozási területeken lévő várakozóhelyek aránya, a várakozási díjköteles várakozási területeken lévő várakozóhelyek 10 %-át nem haladhatja meg.</w:t>
      </w:r>
    </w:p>
    <w:p w:rsidR="003C3571" w:rsidRDefault="003C3571">
      <w:pPr>
        <w:jc w:val="both"/>
        <w:rPr>
          <w:rFonts w:ascii="Times New Roman" w:hAnsi="Times New Roman"/>
          <w:sz w:val="24"/>
        </w:rPr>
      </w:pPr>
    </w:p>
    <w:p w:rsidR="003C3571" w:rsidRDefault="00946B6A">
      <w:pPr>
        <w:jc w:val="both"/>
        <w:rPr>
          <w:rFonts w:ascii="Times New Roman" w:hAnsi="Times New Roman"/>
          <w:sz w:val="24"/>
        </w:rPr>
      </w:pPr>
      <w:r>
        <w:rPr>
          <w:rFonts w:ascii="Times New Roman" w:hAnsi="Times New Roman"/>
          <w:sz w:val="24"/>
        </w:rPr>
        <w:t>1</w:t>
      </w:r>
      <w:r w:rsidR="002E78AC">
        <w:rPr>
          <w:rFonts w:ascii="Times New Roman" w:hAnsi="Times New Roman"/>
          <w:sz w:val="24"/>
        </w:rPr>
        <w:t>4</w:t>
      </w:r>
      <w:r>
        <w:rPr>
          <w:rFonts w:ascii="Times New Roman" w:hAnsi="Times New Roman"/>
          <w:sz w:val="24"/>
        </w:rPr>
        <w:t>. § A kizárólagos használattal érintett, várakozási díjköteles várakozási területeken lévő várakozóhelyek bérleti díjai:</w:t>
      </w:r>
    </w:p>
    <w:p w:rsidR="003C3571" w:rsidRDefault="00946B6A">
      <w:pPr>
        <w:ind w:left="284"/>
        <w:jc w:val="both"/>
        <w:rPr>
          <w:rFonts w:ascii="Times New Roman" w:hAnsi="Times New Roman"/>
          <w:sz w:val="24"/>
        </w:rPr>
      </w:pPr>
      <w:r>
        <w:rPr>
          <w:rFonts w:ascii="Times New Roman" w:hAnsi="Times New Roman"/>
          <w:sz w:val="24"/>
        </w:rPr>
        <w:t>a) éves bérleti díj: 66.000 Ft,</w:t>
      </w:r>
    </w:p>
    <w:p w:rsidR="003C3571" w:rsidRDefault="00946B6A">
      <w:pPr>
        <w:ind w:left="284"/>
        <w:jc w:val="both"/>
        <w:rPr>
          <w:rFonts w:ascii="Times New Roman" w:hAnsi="Times New Roman"/>
          <w:sz w:val="24"/>
        </w:rPr>
      </w:pPr>
      <w:r>
        <w:rPr>
          <w:rFonts w:ascii="Times New Roman" w:hAnsi="Times New Roman"/>
          <w:sz w:val="24"/>
        </w:rPr>
        <w:t>b) féléves bérleti díj: 33.000 Ft,</w:t>
      </w:r>
    </w:p>
    <w:p w:rsidR="003C3571" w:rsidRDefault="00946B6A">
      <w:pPr>
        <w:ind w:left="284"/>
        <w:jc w:val="both"/>
        <w:rPr>
          <w:rFonts w:ascii="Times New Roman" w:hAnsi="Times New Roman"/>
          <w:sz w:val="24"/>
        </w:rPr>
      </w:pPr>
      <w:r>
        <w:rPr>
          <w:rFonts w:ascii="Times New Roman" w:hAnsi="Times New Roman"/>
          <w:sz w:val="24"/>
        </w:rPr>
        <w:t>c) negyedéves bérleti díj: 16.500 Ft,</w:t>
      </w:r>
    </w:p>
    <w:p w:rsidR="003C3571" w:rsidRDefault="00946B6A">
      <w:pPr>
        <w:ind w:left="284"/>
        <w:jc w:val="both"/>
        <w:rPr>
          <w:rFonts w:ascii="Times New Roman" w:hAnsi="Times New Roman"/>
          <w:sz w:val="24"/>
        </w:rPr>
      </w:pPr>
      <w:r>
        <w:rPr>
          <w:rFonts w:ascii="Times New Roman" w:hAnsi="Times New Roman"/>
          <w:sz w:val="24"/>
        </w:rPr>
        <w:t>d) havi bérleti díj: 5.500 Ft.</w:t>
      </w:r>
    </w:p>
    <w:p w:rsidR="003C3571" w:rsidRDefault="003C3571">
      <w:pPr>
        <w:jc w:val="both"/>
        <w:rPr>
          <w:rFonts w:ascii="Times New Roman" w:hAnsi="Times New Roman"/>
          <w:sz w:val="24"/>
        </w:rPr>
      </w:pPr>
    </w:p>
    <w:p w:rsidR="003C3571" w:rsidRDefault="003C3571">
      <w:pPr>
        <w:jc w:val="both"/>
        <w:rPr>
          <w:rFonts w:ascii="Times New Roman" w:hAnsi="Times New Roman"/>
          <w:sz w:val="24"/>
        </w:rPr>
      </w:pPr>
    </w:p>
    <w:p w:rsidR="003C3571" w:rsidRDefault="00946B6A">
      <w:pPr>
        <w:jc w:val="both"/>
        <w:rPr>
          <w:rFonts w:ascii="Times New Roman" w:hAnsi="Times New Roman"/>
          <w:sz w:val="24"/>
        </w:rPr>
      </w:pPr>
      <w:r>
        <w:rPr>
          <w:rFonts w:ascii="Times New Roman" w:hAnsi="Times New Roman"/>
          <w:sz w:val="24"/>
        </w:rPr>
        <w:t>1</w:t>
      </w:r>
      <w:r w:rsidR="002E78AC">
        <w:rPr>
          <w:rFonts w:ascii="Times New Roman" w:hAnsi="Times New Roman"/>
          <w:sz w:val="24"/>
        </w:rPr>
        <w:t>5</w:t>
      </w:r>
      <w:r>
        <w:rPr>
          <w:rFonts w:ascii="Times New Roman" w:hAnsi="Times New Roman"/>
          <w:sz w:val="24"/>
        </w:rPr>
        <w:t>. § (1) A 1</w:t>
      </w:r>
      <w:r w:rsidR="00E60961">
        <w:rPr>
          <w:rFonts w:ascii="Times New Roman" w:hAnsi="Times New Roman"/>
          <w:sz w:val="24"/>
        </w:rPr>
        <w:t>3</w:t>
      </w:r>
      <w:r>
        <w:rPr>
          <w:rFonts w:ascii="Times New Roman" w:hAnsi="Times New Roman"/>
          <w:sz w:val="24"/>
        </w:rPr>
        <w:t>. § (1) bekezdés alapján kizárólagos használatra jogosult személy köteles gondoskodni a kizárólagos használattal érintett várakozási díjköteles várakozási területen lévő várakozóhely lezárásáról, megjelöléséről.</w:t>
      </w:r>
    </w:p>
    <w:p w:rsidR="00F730F0" w:rsidRDefault="00F730F0">
      <w:pPr>
        <w:jc w:val="both"/>
      </w:pPr>
    </w:p>
    <w:p w:rsidR="003C3571" w:rsidRDefault="00946B6A">
      <w:pPr>
        <w:jc w:val="both"/>
        <w:rPr>
          <w:rFonts w:ascii="Times New Roman" w:hAnsi="Times New Roman"/>
          <w:sz w:val="24"/>
        </w:rPr>
      </w:pPr>
      <w:r>
        <w:rPr>
          <w:rFonts w:ascii="Times New Roman" w:hAnsi="Times New Roman"/>
          <w:sz w:val="24"/>
        </w:rPr>
        <w:t>(2) A kizárólagos használattal érintett várakozási díjköteles várakozási területeken lévő várakozóhely kizárólag parkolásra, illetve áru ki, vagy berakodására használható.</w:t>
      </w:r>
    </w:p>
    <w:p w:rsidR="003C3571" w:rsidRDefault="003C3571">
      <w:pPr>
        <w:jc w:val="both"/>
        <w:rPr>
          <w:rFonts w:ascii="Times New Roman" w:hAnsi="Times New Roman"/>
          <w:sz w:val="24"/>
        </w:rPr>
      </w:pPr>
    </w:p>
    <w:p w:rsidR="003C3571" w:rsidRDefault="00946B6A">
      <w:pPr>
        <w:jc w:val="center"/>
        <w:rPr>
          <w:rFonts w:ascii="Times New Roman" w:hAnsi="Times New Roman"/>
          <w:b/>
          <w:bCs/>
          <w:sz w:val="24"/>
        </w:rPr>
      </w:pPr>
      <w:r>
        <w:rPr>
          <w:rFonts w:ascii="Times New Roman" w:hAnsi="Times New Roman"/>
          <w:b/>
          <w:bCs/>
          <w:sz w:val="24"/>
        </w:rPr>
        <w:t>7. A zöld parkolóhelyeken történő parkolás szabályai</w:t>
      </w:r>
    </w:p>
    <w:p w:rsidR="003C3571" w:rsidRDefault="003C3571">
      <w:pPr>
        <w:jc w:val="both"/>
        <w:rPr>
          <w:rFonts w:ascii="Times New Roman" w:hAnsi="Times New Roman"/>
          <w:sz w:val="24"/>
        </w:rPr>
      </w:pPr>
    </w:p>
    <w:p w:rsidR="003C3571" w:rsidRDefault="00946B6A">
      <w:pPr>
        <w:jc w:val="both"/>
      </w:pPr>
      <w:r>
        <w:rPr>
          <w:rFonts w:ascii="Times New Roman" w:hAnsi="Times New Roman"/>
          <w:sz w:val="24"/>
        </w:rPr>
        <w:t>1</w:t>
      </w:r>
      <w:r w:rsidR="003F784F">
        <w:rPr>
          <w:rFonts w:ascii="Times New Roman" w:hAnsi="Times New Roman"/>
          <w:sz w:val="24"/>
        </w:rPr>
        <w:t>6</w:t>
      </w:r>
      <w:r>
        <w:rPr>
          <w:rFonts w:ascii="Times New Roman" w:hAnsi="Times New Roman"/>
          <w:sz w:val="24"/>
        </w:rPr>
        <w:t xml:space="preserve">.§ (1) Az elektromos töltőállomások mellett, mindkét oldalon közvetlenül elhelyezkedő parkolóhelyek zöld parkolóhelyeknek minősülnek (a továbbiakban: zöld parkolóhelyek). </w:t>
      </w:r>
    </w:p>
    <w:p w:rsidR="003C3571" w:rsidRDefault="00946B6A">
      <w:pPr>
        <w:jc w:val="both"/>
        <w:rPr>
          <w:rFonts w:ascii="Times New Roman" w:hAnsi="Times New Roman"/>
          <w:sz w:val="24"/>
        </w:rPr>
      </w:pPr>
      <w:r>
        <w:rPr>
          <w:rFonts w:ascii="Times New Roman" w:hAnsi="Times New Roman"/>
          <w:sz w:val="24"/>
        </w:rPr>
        <w:t>(2) A zöld parkolóhelyeket kizárólag a közúti járművek forgalomba helyezésének és forgalomba tartásának műszaki feltételei</w:t>
      </w:r>
      <w:bookmarkStart w:id="0" w:name="__DdeLink__616_2347244178"/>
      <w:r>
        <w:rPr>
          <w:rFonts w:ascii="Times New Roman" w:hAnsi="Times New Roman"/>
          <w:sz w:val="24"/>
        </w:rPr>
        <w:t>ről szóló miniszteri rendeletben meghatározott világoszöld alapszínű rendszámmal ellátott környezetkímélő gépkocsik</w:t>
      </w:r>
      <w:bookmarkEnd w:id="0"/>
      <w:r>
        <w:rPr>
          <w:rFonts w:ascii="Times New Roman" w:hAnsi="Times New Roman"/>
          <w:sz w:val="24"/>
        </w:rPr>
        <w:t xml:space="preserve"> használhatják. Más gépkocsik parkolása a zöld parkolóhelyeken tilos.</w:t>
      </w:r>
    </w:p>
    <w:p w:rsidR="003C3571" w:rsidRDefault="00946B6A">
      <w:pPr>
        <w:jc w:val="both"/>
        <w:rPr>
          <w:rFonts w:ascii="Times New Roman" w:hAnsi="Times New Roman"/>
          <w:sz w:val="24"/>
        </w:rPr>
      </w:pPr>
      <w:r>
        <w:rPr>
          <w:rFonts w:ascii="Times New Roman" w:hAnsi="Times New Roman"/>
          <w:sz w:val="24"/>
        </w:rPr>
        <w:t>(3) A zöld parkolóhelyek kizárólag elektromos töltésre használhatóak, legfeljebb a teljes feltöltés idejéig. A teljes feltöltést követően a zöld parkolóhelyet haladéktalanul el kell hagyni.</w:t>
      </w:r>
    </w:p>
    <w:p w:rsidR="003C3571" w:rsidRDefault="003C3571">
      <w:pPr>
        <w:jc w:val="both"/>
        <w:rPr>
          <w:rFonts w:ascii="Times New Roman" w:hAnsi="Times New Roman"/>
          <w:sz w:val="24"/>
        </w:rPr>
      </w:pPr>
    </w:p>
    <w:p w:rsidR="003C3571" w:rsidRDefault="00946B6A">
      <w:pPr>
        <w:jc w:val="both"/>
      </w:pPr>
      <w:r>
        <w:rPr>
          <w:rFonts w:ascii="Times New Roman" w:hAnsi="Times New Roman"/>
          <w:sz w:val="24"/>
        </w:rPr>
        <w:t>1</w:t>
      </w:r>
      <w:r w:rsidR="003F784F">
        <w:rPr>
          <w:rFonts w:ascii="Times New Roman" w:hAnsi="Times New Roman"/>
          <w:sz w:val="24"/>
        </w:rPr>
        <w:t>7</w:t>
      </w:r>
      <w:r>
        <w:rPr>
          <w:rFonts w:ascii="Times New Roman" w:hAnsi="Times New Roman"/>
          <w:sz w:val="24"/>
        </w:rPr>
        <w:t>. § A zöld parkolóhelyeken a közúti járművek forgalomba helyezésének és forgalomban tartásának műszaki feltételeiről szóló miniszteri rendeletben meghatározott világoszöld alapszínű rendszámmal ellátott környezetkímélő gépkocsik parkolása a feltöltés ideje alatt ingyenes.</w:t>
      </w:r>
    </w:p>
    <w:p w:rsidR="003C3571" w:rsidRDefault="003C3571">
      <w:pPr>
        <w:jc w:val="both"/>
        <w:rPr>
          <w:rFonts w:ascii="Times New Roman" w:hAnsi="Times New Roman"/>
          <w:sz w:val="24"/>
        </w:rPr>
      </w:pPr>
    </w:p>
    <w:p w:rsidR="003C3571" w:rsidRDefault="00946B6A">
      <w:pPr>
        <w:jc w:val="both"/>
      </w:pPr>
      <w:r>
        <w:rPr>
          <w:rFonts w:ascii="Times New Roman" w:hAnsi="Times New Roman"/>
          <w:sz w:val="24"/>
        </w:rPr>
        <w:t>1</w:t>
      </w:r>
      <w:r w:rsidR="003F784F">
        <w:rPr>
          <w:rFonts w:ascii="Times New Roman" w:hAnsi="Times New Roman"/>
          <w:sz w:val="24"/>
        </w:rPr>
        <w:t>8</w:t>
      </w:r>
      <w:r>
        <w:rPr>
          <w:rFonts w:ascii="Times New Roman" w:hAnsi="Times New Roman"/>
          <w:sz w:val="24"/>
        </w:rPr>
        <w:t xml:space="preserve">. § (1) A zöld parkolóhelyek </w:t>
      </w:r>
      <w:r w:rsidR="00BD73D4">
        <w:rPr>
          <w:rFonts w:ascii="Times New Roman" w:hAnsi="Times New Roman"/>
          <w:sz w:val="24"/>
        </w:rPr>
        <w:t>7</w:t>
      </w:r>
      <w:r>
        <w:rPr>
          <w:rFonts w:ascii="Times New Roman" w:hAnsi="Times New Roman"/>
          <w:sz w:val="24"/>
        </w:rPr>
        <w:t>.§ szerinti üzemeltetője táblával köteles megjelölni a zöld parkolóhelyeket. A táblán fel kell tüntetni a zöld parkolóhelyeken történő parkolás lényeges szabályait.</w:t>
      </w:r>
    </w:p>
    <w:p w:rsidR="003C3571" w:rsidRDefault="00946B6A">
      <w:pPr>
        <w:jc w:val="both"/>
        <w:rPr>
          <w:rFonts w:ascii="Times New Roman" w:hAnsi="Times New Roman"/>
          <w:sz w:val="24"/>
        </w:rPr>
      </w:pPr>
      <w:r>
        <w:rPr>
          <w:rFonts w:ascii="Times New Roman" w:hAnsi="Times New Roman"/>
          <w:sz w:val="24"/>
        </w:rPr>
        <w:t xml:space="preserve">(2) Az elektromos töltőállomások üzemeltetése nem tartozik a </w:t>
      </w:r>
      <w:r w:rsidR="003F784F">
        <w:rPr>
          <w:rFonts w:ascii="Times New Roman" w:hAnsi="Times New Roman"/>
          <w:sz w:val="24"/>
        </w:rPr>
        <w:t>7</w:t>
      </w:r>
      <w:r>
        <w:rPr>
          <w:rFonts w:ascii="Times New Roman" w:hAnsi="Times New Roman"/>
          <w:sz w:val="24"/>
        </w:rPr>
        <w:t>.§ hatálya alá, azt külön megállapodás alapján kell biztosítani.</w:t>
      </w:r>
    </w:p>
    <w:p w:rsidR="00131191" w:rsidRDefault="00131191">
      <w:pPr>
        <w:jc w:val="both"/>
        <w:rPr>
          <w:rFonts w:ascii="Times New Roman" w:hAnsi="Times New Roman"/>
          <w:sz w:val="24"/>
        </w:rPr>
      </w:pPr>
    </w:p>
    <w:p w:rsidR="003C3571" w:rsidRDefault="00946B6A">
      <w:pPr>
        <w:jc w:val="center"/>
      </w:pPr>
      <w:r>
        <w:rPr>
          <w:rFonts w:ascii="Times New Roman" w:eastAsia="Times New Roman" w:hAnsi="Times New Roman" w:cs="Times New Roman"/>
          <w:b/>
          <w:bCs/>
          <w:sz w:val="24"/>
          <w:lang w:eastAsia="hu-HU" w:bidi="ar-SA"/>
        </w:rPr>
        <w:t>8. Ellenőrzés</w:t>
      </w:r>
    </w:p>
    <w:p w:rsidR="003C3571" w:rsidRDefault="003C3571">
      <w:pPr>
        <w:rPr>
          <w:rFonts w:ascii="Times New Roman" w:eastAsia="Times New Roman" w:hAnsi="Times New Roman" w:cs="Times New Roman"/>
          <w:sz w:val="24"/>
          <w:lang w:eastAsia="hu-HU" w:bidi="ar-SA"/>
        </w:rPr>
      </w:pPr>
    </w:p>
    <w:p w:rsidR="003C3571" w:rsidRDefault="001C51FB">
      <w:pPr>
        <w:jc w:val="both"/>
        <w:rPr>
          <w:rFonts w:ascii="Times New Roman" w:eastAsia="Times New Roman" w:hAnsi="Times New Roman" w:cs="Times New Roman"/>
          <w:sz w:val="24"/>
          <w:lang w:eastAsia="hu-HU" w:bidi="ar-SA"/>
        </w:rPr>
      </w:pPr>
      <w:r>
        <w:rPr>
          <w:rFonts w:ascii="Times New Roman" w:eastAsia="Times New Roman" w:hAnsi="Times New Roman" w:cs="Times New Roman"/>
          <w:sz w:val="24"/>
          <w:lang w:eastAsia="hu-HU" w:bidi="ar-SA"/>
        </w:rPr>
        <w:t>19</w:t>
      </w:r>
      <w:r w:rsidR="00946B6A">
        <w:rPr>
          <w:rFonts w:ascii="Times New Roman" w:eastAsia="Times New Roman" w:hAnsi="Times New Roman" w:cs="Times New Roman"/>
          <w:sz w:val="24"/>
          <w:lang w:eastAsia="hu-HU" w:bidi="ar-SA"/>
        </w:rPr>
        <w:t xml:space="preserve">. § </w:t>
      </w:r>
      <w:r w:rsidR="00A440A5">
        <w:rPr>
          <w:rFonts w:ascii="Times New Roman" w:eastAsia="Times New Roman" w:hAnsi="Times New Roman" w:cs="Times New Roman"/>
          <w:sz w:val="24"/>
          <w:lang w:eastAsia="hu-HU" w:bidi="ar-SA"/>
        </w:rPr>
        <w:t xml:space="preserve">(1) </w:t>
      </w:r>
      <w:r w:rsidR="00946B6A">
        <w:rPr>
          <w:rFonts w:ascii="Times New Roman" w:eastAsia="Times New Roman" w:hAnsi="Times New Roman" w:cs="Times New Roman"/>
          <w:sz w:val="24"/>
          <w:lang w:eastAsia="hu-HU" w:bidi="ar-SA"/>
        </w:rPr>
        <w:t>A fizető parkolóhelyek szabályszerű igénybevételét és a parkolási díj megfizetését a fizető parkolókat üzemeltető Kisvárdai Intézményműködtető Nonprofit Kft. (4600 Kisvárda, Iskola tér 2.) erre kijelölt dolgozói üzemeltetési időben bármikor jogosultak ellenőrizni.</w:t>
      </w:r>
    </w:p>
    <w:p w:rsidR="00606118" w:rsidRDefault="00606118">
      <w:pPr>
        <w:jc w:val="both"/>
        <w:rPr>
          <w:rFonts w:ascii="Times New Roman" w:eastAsia="Times New Roman" w:hAnsi="Times New Roman" w:cs="Times New Roman"/>
          <w:sz w:val="24"/>
          <w:lang w:eastAsia="hu-HU" w:bidi="ar-SA"/>
        </w:rPr>
      </w:pPr>
    </w:p>
    <w:p w:rsidR="00606118" w:rsidRDefault="00606118">
      <w:pPr>
        <w:jc w:val="both"/>
      </w:pPr>
    </w:p>
    <w:p w:rsidR="003C3571" w:rsidRDefault="00946B6A">
      <w:pPr>
        <w:jc w:val="both"/>
      </w:pPr>
      <w:r>
        <w:rPr>
          <w:rFonts w:ascii="Times New Roman" w:eastAsia="Times New Roman" w:hAnsi="Times New Roman" w:cs="Times New Roman"/>
          <w:sz w:val="24"/>
          <w:lang w:eastAsia="hu-HU" w:bidi="ar-SA"/>
        </w:rPr>
        <w:t>(2) Jogosulatlan használatnak minősül a parkolóhely igénybevétele, ha a gépjármű üzembentartója</w:t>
      </w:r>
    </w:p>
    <w:p w:rsidR="003C3571" w:rsidRDefault="00946B6A">
      <w:pPr>
        <w:jc w:val="both"/>
      </w:pPr>
      <w:r>
        <w:rPr>
          <w:rFonts w:ascii="Times New Roman" w:eastAsia="Times New Roman" w:hAnsi="Times New Roman" w:cs="Times New Roman"/>
          <w:sz w:val="24"/>
          <w:lang w:eastAsia="hu-HU" w:bidi="ar-SA"/>
        </w:rPr>
        <w:t>a) parkolóhelyen érvényes parkoló  bérlet vagy jegy nélkül, rendszám nélküli vagy a jármű rendszámától eltérő  jeggyel,vagy a bérleten feltüntetettől eltérő helyen várakozik,</w:t>
      </w:r>
    </w:p>
    <w:p w:rsidR="003C3571" w:rsidRDefault="00946B6A">
      <w:pPr>
        <w:jc w:val="both"/>
      </w:pPr>
      <w:r>
        <w:rPr>
          <w:rFonts w:ascii="Times New Roman" w:eastAsia="Times New Roman" w:hAnsi="Times New Roman" w:cs="Times New Roman"/>
          <w:sz w:val="24"/>
          <w:lang w:eastAsia="hu-HU" w:bidi="ar-SA"/>
        </w:rPr>
        <w:t xml:space="preserve">b) parkoló bérletét, jegyét, vagy a mozgáskorlátozottság igazolására szolgáló </w:t>
      </w:r>
      <w:r w:rsidR="000F3DC7">
        <w:rPr>
          <w:rFonts w:ascii="Times New Roman" w:eastAsia="Times New Roman" w:hAnsi="Times New Roman" w:cs="Times New Roman"/>
          <w:sz w:val="24"/>
          <w:lang w:eastAsia="hu-HU" w:bidi="ar-SA"/>
        </w:rPr>
        <w:t>igazolványát</w:t>
      </w:r>
      <w:r>
        <w:rPr>
          <w:rFonts w:ascii="Times New Roman" w:eastAsia="Times New Roman" w:hAnsi="Times New Roman" w:cs="Times New Roman"/>
          <w:sz w:val="24"/>
          <w:lang w:eastAsia="hu-HU" w:bidi="ar-SA"/>
        </w:rPr>
        <w:t xml:space="preserve"> nem az első szélvédő mögött és ellenőrizhető módon helyezi el a gépjárművön,</w:t>
      </w:r>
    </w:p>
    <w:p w:rsidR="003C3571" w:rsidRDefault="00946B6A">
      <w:pPr>
        <w:jc w:val="both"/>
      </w:pPr>
      <w:r>
        <w:rPr>
          <w:rFonts w:ascii="Times New Roman" w:eastAsia="Times New Roman" w:hAnsi="Times New Roman" w:cs="Times New Roman"/>
          <w:sz w:val="24"/>
          <w:lang w:eastAsia="hu-HU" w:bidi="ar-SA"/>
        </w:rPr>
        <w:t>c) ha a jármű díjfizetési kötelezettség alá eső várakozási területen díjfizetés nélkül várakozik, vagy a kifizetett várakozási időt egy órára vagy annál hosszabb időre történt fizetés esetén legalább 15 perccel túllépi, a várakozási díjon felül pótdíjat kell fizetni,</w:t>
      </w:r>
    </w:p>
    <w:p w:rsidR="003C3571" w:rsidRDefault="00946B6A">
      <w:pPr>
        <w:jc w:val="both"/>
        <w:rPr>
          <w:rFonts w:ascii="Times New Roman" w:eastAsia="Times New Roman" w:hAnsi="Times New Roman" w:cs="Times New Roman"/>
          <w:sz w:val="24"/>
          <w:lang w:eastAsia="hu-HU" w:bidi="ar-SA"/>
        </w:rPr>
      </w:pPr>
      <w:r>
        <w:rPr>
          <w:rFonts w:ascii="Times New Roman" w:eastAsia="Times New Roman" w:hAnsi="Times New Roman" w:cs="Times New Roman"/>
          <w:sz w:val="24"/>
          <w:lang w:eastAsia="hu-HU" w:bidi="ar-SA"/>
        </w:rPr>
        <w:t>d) ha a mozgásában korlátozott személy parkolási igazolványát  (továbbiakban:igazolvány) nem a kedvezményre jogosult érdekében használja fel, az igazolvány érvényességének időtartama lejárt, az igazolvány teljes mértékben nem ellenőrizhető,</w:t>
      </w:r>
    </w:p>
    <w:p w:rsidR="00A440A5" w:rsidRDefault="00A440A5">
      <w:pPr>
        <w:jc w:val="both"/>
      </w:pPr>
    </w:p>
    <w:p w:rsidR="003C3571" w:rsidRDefault="00946B6A">
      <w:pPr>
        <w:jc w:val="both"/>
        <w:rPr>
          <w:rFonts w:ascii="Times New Roman" w:eastAsia="Times New Roman" w:hAnsi="Times New Roman" w:cs="Times New Roman"/>
          <w:sz w:val="24"/>
          <w:lang w:eastAsia="hu-HU" w:bidi="ar-SA"/>
        </w:rPr>
      </w:pPr>
      <w:r>
        <w:rPr>
          <w:rFonts w:ascii="Times New Roman" w:eastAsia="Times New Roman" w:hAnsi="Times New Roman" w:cs="Times New Roman"/>
          <w:sz w:val="24"/>
          <w:lang w:eastAsia="hu-HU" w:bidi="ar-SA"/>
        </w:rPr>
        <w:lastRenderedPageBreak/>
        <w:t>e) ha árurakodás esetén nem kerül elhelyezésre a gépjármű első szélvédője mögött ellenőrizhető módon az árurakodáshoz megváltott bérlet vagy parkolási jegy.</w:t>
      </w:r>
    </w:p>
    <w:p w:rsidR="00DB4BBE" w:rsidRDefault="00DB4BBE">
      <w:pPr>
        <w:jc w:val="both"/>
      </w:pPr>
    </w:p>
    <w:p w:rsidR="003C3571" w:rsidRDefault="00946B6A">
      <w:pPr>
        <w:jc w:val="both"/>
      </w:pPr>
      <w:r>
        <w:rPr>
          <w:rFonts w:ascii="Times New Roman" w:eastAsia="Times New Roman" w:hAnsi="Times New Roman" w:cs="Times New Roman"/>
          <w:sz w:val="24"/>
          <w:lang w:eastAsia="hu-HU" w:bidi="ar-SA"/>
        </w:rPr>
        <w:t xml:space="preserve">(3) Az üzemeltető, </w:t>
      </w:r>
      <w:r>
        <w:rPr>
          <w:rFonts w:ascii="Times New Roman" w:eastAsia="Times New Roman" w:hAnsi="Times New Roman" w:cs="Times New Roman"/>
          <w:b/>
          <w:bCs/>
          <w:sz w:val="24"/>
          <w:lang w:eastAsia="hu-HU" w:bidi="ar-SA"/>
        </w:rPr>
        <w:t xml:space="preserve">a mozgáskorlátozott </w:t>
      </w:r>
      <w:r w:rsidR="008B2720">
        <w:rPr>
          <w:rFonts w:ascii="Times New Roman" w:eastAsia="Times New Roman" w:hAnsi="Times New Roman" w:cs="Times New Roman"/>
          <w:b/>
          <w:bCs/>
          <w:sz w:val="24"/>
          <w:lang w:eastAsia="hu-HU" w:bidi="ar-SA"/>
        </w:rPr>
        <w:t>várakozóhely</w:t>
      </w:r>
      <w:r>
        <w:rPr>
          <w:rFonts w:ascii="Times New Roman" w:eastAsia="Times New Roman" w:hAnsi="Times New Roman" w:cs="Times New Roman"/>
          <w:b/>
          <w:bCs/>
          <w:sz w:val="24"/>
          <w:lang w:eastAsia="hu-HU" w:bidi="ar-SA"/>
        </w:rPr>
        <w:t xml:space="preserve"> jogosulatlan használata valamint</w:t>
      </w:r>
      <w:r>
        <w:rPr>
          <w:rFonts w:ascii="Times New Roman" w:eastAsia="Times New Roman" w:hAnsi="Times New Roman" w:cs="Times New Roman"/>
          <w:sz w:val="24"/>
          <w:lang w:eastAsia="hu-HU" w:bidi="ar-SA"/>
        </w:rPr>
        <w:t xml:space="preserve"> mozgásában korlátozott személy részére kiadott parkolási igazolvánnyal való visszaélés gyanúja esetén értesíti a rendőrséget, vagy a Kisvárdai Polgármesteri Hivatal Közterület-felügyeletét.</w:t>
      </w:r>
    </w:p>
    <w:p w:rsidR="0012097B" w:rsidRDefault="00946B6A">
      <w:pPr>
        <w:jc w:val="both"/>
        <w:rPr>
          <w:rFonts w:ascii="Times New Roman" w:eastAsia="Times New Roman" w:hAnsi="Times New Roman" w:cs="Times New Roman"/>
          <w:sz w:val="24"/>
          <w:lang w:eastAsia="hu-HU" w:bidi="ar-SA"/>
        </w:rPr>
      </w:pPr>
      <w:r>
        <w:rPr>
          <w:rFonts w:ascii="Times New Roman" w:eastAsia="Times New Roman" w:hAnsi="Times New Roman" w:cs="Times New Roman"/>
          <w:sz w:val="24"/>
          <w:lang w:eastAsia="hu-HU" w:bidi="ar-SA"/>
        </w:rPr>
        <w:t>(4) A burkolati jellel jelölt parkolóban a gépjármű tulajdonosa, vezetője köteles a járművet a kijelölt parkolóhelyen belül úgy elhelyezni, hogy a jármű egy kijelölt parkolóhelyet foglaljon el.</w:t>
      </w:r>
    </w:p>
    <w:p w:rsidR="003C3571" w:rsidRDefault="00946B6A">
      <w:pPr>
        <w:jc w:val="both"/>
        <w:rPr>
          <w:rFonts w:ascii="Times New Roman" w:eastAsia="Times New Roman" w:hAnsi="Times New Roman" w:cs="Times New Roman"/>
          <w:sz w:val="24"/>
          <w:lang w:eastAsia="hu-HU" w:bidi="ar-SA"/>
        </w:rPr>
      </w:pPr>
      <w:r>
        <w:rPr>
          <w:rFonts w:ascii="Times New Roman" w:eastAsia="Times New Roman" w:hAnsi="Times New Roman" w:cs="Times New Roman"/>
          <w:b/>
          <w:bCs/>
          <w:sz w:val="24"/>
          <w:lang w:eastAsia="hu-HU" w:bidi="ar-SA"/>
        </w:rPr>
        <w:t>(5) Az üzemeltető a zöld parkoló helyek jogosulatlan használata esetén értesíti a rendőrséget, vagy a Kisvárdai Polgármesteri Hivatal Közterület-felügyeletét.</w:t>
      </w:r>
    </w:p>
    <w:p w:rsidR="003C3571" w:rsidRDefault="003C3571">
      <w:pPr>
        <w:jc w:val="both"/>
        <w:rPr>
          <w:rFonts w:ascii="Times New Roman" w:eastAsia="Times New Roman" w:hAnsi="Times New Roman" w:cs="Times New Roman"/>
          <w:sz w:val="24"/>
          <w:lang w:eastAsia="hu-HU" w:bidi="ar-SA"/>
        </w:rPr>
      </w:pPr>
    </w:p>
    <w:p w:rsidR="003C3571" w:rsidRDefault="00946B6A">
      <w:pPr>
        <w:jc w:val="center"/>
      </w:pPr>
      <w:r>
        <w:rPr>
          <w:rFonts w:ascii="Times New Roman" w:eastAsia="Times New Roman" w:hAnsi="Times New Roman" w:cs="Times New Roman"/>
          <w:b/>
          <w:bCs/>
          <w:sz w:val="24"/>
          <w:lang w:eastAsia="hu-HU" w:bidi="ar-SA"/>
        </w:rPr>
        <w:t>9. Pótdíj</w:t>
      </w:r>
    </w:p>
    <w:p w:rsidR="003C3571" w:rsidRDefault="003C3571">
      <w:pPr>
        <w:rPr>
          <w:rFonts w:ascii="Times New Roman" w:eastAsia="Times New Roman" w:hAnsi="Times New Roman" w:cs="Times New Roman"/>
          <w:b/>
          <w:bCs/>
          <w:sz w:val="24"/>
          <w:u w:val="single"/>
          <w:lang w:eastAsia="hu-HU" w:bidi="ar-SA"/>
        </w:rPr>
      </w:pPr>
    </w:p>
    <w:p w:rsidR="003C3571" w:rsidRDefault="00946B6A">
      <w:pPr>
        <w:jc w:val="both"/>
      </w:pPr>
      <w:r>
        <w:rPr>
          <w:rFonts w:ascii="Times New Roman" w:eastAsia="Times New Roman" w:hAnsi="Times New Roman" w:cs="Times New Roman"/>
          <w:b/>
          <w:bCs/>
          <w:sz w:val="24"/>
          <w:lang w:eastAsia="hu-HU" w:bidi="ar-SA"/>
        </w:rPr>
        <w:t>2</w:t>
      </w:r>
      <w:r w:rsidR="00D944C3">
        <w:rPr>
          <w:rFonts w:ascii="Times New Roman" w:eastAsia="Times New Roman" w:hAnsi="Times New Roman" w:cs="Times New Roman"/>
          <w:b/>
          <w:bCs/>
          <w:sz w:val="24"/>
          <w:lang w:eastAsia="hu-HU" w:bidi="ar-SA"/>
        </w:rPr>
        <w:t>0.</w:t>
      </w:r>
      <w:r>
        <w:rPr>
          <w:rFonts w:ascii="Times New Roman" w:eastAsia="Times New Roman" w:hAnsi="Times New Roman" w:cs="Times New Roman"/>
          <w:b/>
          <w:bCs/>
          <w:sz w:val="24"/>
          <w:lang w:eastAsia="hu-HU" w:bidi="ar-SA"/>
        </w:rPr>
        <w:t xml:space="preserve"> § (1)</w:t>
      </w:r>
      <w:r w:rsidR="00D944C3">
        <w:rPr>
          <w:rFonts w:ascii="Times New Roman" w:eastAsia="Times New Roman" w:hAnsi="Times New Roman" w:cs="Times New Roman"/>
          <w:b/>
          <w:bCs/>
          <w:sz w:val="24"/>
          <w:lang w:eastAsia="hu-HU" w:bidi="ar-SA"/>
        </w:rPr>
        <w:t xml:space="preserve">A pótdíj megfizetésére a közúti közlekedésről szóló 1988. évi I. törvény szabályait kell alkalmazni. </w:t>
      </w:r>
      <w:r>
        <w:rPr>
          <w:rFonts w:ascii="Times New Roman" w:eastAsia="Times New Roman" w:hAnsi="Times New Roman" w:cs="Times New Roman"/>
          <w:b/>
          <w:bCs/>
          <w:sz w:val="24"/>
          <w:lang w:eastAsia="hu-HU" w:bidi="ar-SA"/>
        </w:rPr>
        <w:t>Ha a jármű díjfizetési kötelezettség alá eső várakozási területen díjfizetés nélkül várakozik, vagy a kifizetett várakozási időt egy óránál rövidebb időre történt fizetés esetén 5 perccel, egy órára vagy annál hosszabb időre történt fizetés esetén legalább 15 perccel túllépi, várakozási esetenként egy órai várakozási díjat, továbbá pótdíjat kell fizetni.</w:t>
      </w:r>
    </w:p>
    <w:p w:rsidR="003C3571" w:rsidRDefault="00946B6A">
      <w:pPr>
        <w:pStyle w:val="Szvegtrzs"/>
        <w:rPr>
          <w:rFonts w:ascii="Times New Roman" w:hAnsi="Times New Roman"/>
          <w:b/>
          <w:bCs/>
          <w:sz w:val="24"/>
        </w:rPr>
      </w:pPr>
      <w:r>
        <w:rPr>
          <w:rFonts w:ascii="Times New Roman" w:hAnsi="Times New Roman"/>
          <w:b/>
          <w:bCs/>
          <w:sz w:val="24"/>
        </w:rPr>
        <w:t>(2) A pótdíj összege a pótdíj kiszabásának napját követő 15 napon belüli befizetés esetén az adott napon belül díjköteles időszakra és további két órai várakozásra számított várakozási díj, 15 napon túli befizetés esetén az egy órai várakozási díj negyvenszerese. E bekezdés alkalmazása során befizetésnek minősül a fizetési művelet elindítása is. A pótdíj kiszabásáról szóló értesítést a jármű szélvédőlapátján, vagy a járművön egyéb jól látható helyen kell elhelyezni.</w:t>
      </w:r>
    </w:p>
    <w:p w:rsidR="000A00D2" w:rsidRDefault="00946B6A">
      <w:pPr>
        <w:pStyle w:val="Szvegtrzs"/>
        <w:rPr>
          <w:rFonts w:ascii="Times New Roman" w:hAnsi="Times New Roman"/>
          <w:b/>
          <w:bCs/>
          <w:sz w:val="24"/>
        </w:rPr>
      </w:pPr>
      <w:r>
        <w:rPr>
          <w:rFonts w:ascii="Times New Roman" w:hAnsi="Times New Roman"/>
          <w:b/>
          <w:bCs/>
          <w:sz w:val="24"/>
        </w:rPr>
        <w:t>(</w:t>
      </w:r>
      <w:r w:rsidR="00904E4C">
        <w:rPr>
          <w:rFonts w:ascii="Times New Roman" w:hAnsi="Times New Roman"/>
          <w:b/>
          <w:bCs/>
          <w:sz w:val="24"/>
        </w:rPr>
        <w:t>3</w:t>
      </w:r>
      <w:r>
        <w:rPr>
          <w:rFonts w:ascii="Times New Roman" w:hAnsi="Times New Roman"/>
          <w:b/>
          <w:bCs/>
          <w:sz w:val="24"/>
        </w:rPr>
        <w:t xml:space="preserve">) A díjfizetési kötelezettség alá eső várakozási területen díjfizetés nélkül várakozó járműre ugyanazon a várakozási területen egy naptári napon belül pótdíj csak egyszer szabható ki. </w:t>
      </w:r>
    </w:p>
    <w:p w:rsidR="003C3571" w:rsidRDefault="00946B6A">
      <w:pPr>
        <w:pStyle w:val="Szvegtrzs"/>
        <w:rPr>
          <w:rFonts w:ascii="Times New Roman" w:hAnsi="Times New Roman"/>
          <w:b/>
          <w:bCs/>
          <w:sz w:val="24"/>
        </w:rPr>
      </w:pPr>
      <w:r>
        <w:rPr>
          <w:rFonts w:ascii="Times New Roman" w:hAnsi="Times New Roman"/>
          <w:b/>
          <w:bCs/>
          <w:sz w:val="24"/>
        </w:rPr>
        <w:t>(</w:t>
      </w:r>
      <w:r w:rsidR="00961935">
        <w:rPr>
          <w:rFonts w:ascii="Times New Roman" w:hAnsi="Times New Roman"/>
          <w:b/>
          <w:bCs/>
          <w:sz w:val="24"/>
        </w:rPr>
        <w:t>4</w:t>
      </w:r>
      <w:r>
        <w:rPr>
          <w:rFonts w:ascii="Times New Roman" w:hAnsi="Times New Roman"/>
          <w:b/>
          <w:bCs/>
          <w:sz w:val="24"/>
        </w:rPr>
        <w:t>) A várakozási díj és a pótdíjfizetési kötelezettség egy év alatt évül el. A várakozási díj és a pótdíj után késedelmi kamat nem követelhető.</w:t>
      </w:r>
    </w:p>
    <w:p w:rsidR="003C3571" w:rsidRDefault="003C3571">
      <w:pPr>
        <w:jc w:val="both"/>
        <w:rPr>
          <w:rFonts w:ascii="Times New Roman" w:eastAsia="Times New Roman" w:hAnsi="Times New Roman" w:cs="Times New Roman"/>
          <w:b/>
          <w:bCs/>
          <w:sz w:val="24"/>
          <w:u w:val="single"/>
          <w:lang w:eastAsia="hu-HU" w:bidi="ar-SA"/>
        </w:rPr>
      </w:pPr>
    </w:p>
    <w:p w:rsidR="003C3571" w:rsidRDefault="00946B6A">
      <w:pPr>
        <w:jc w:val="both"/>
      </w:pPr>
      <w:r>
        <w:rPr>
          <w:rFonts w:ascii="Times New Roman" w:eastAsia="Times New Roman" w:hAnsi="Times New Roman" w:cs="Times New Roman"/>
          <w:b/>
          <w:bCs/>
          <w:sz w:val="24"/>
          <w:lang w:eastAsia="hu-HU" w:bidi="ar-SA"/>
        </w:rPr>
        <w:t>(</w:t>
      </w:r>
      <w:r w:rsidR="00C42F94">
        <w:rPr>
          <w:rFonts w:ascii="Times New Roman" w:eastAsia="Times New Roman" w:hAnsi="Times New Roman" w:cs="Times New Roman"/>
          <w:b/>
          <w:bCs/>
          <w:sz w:val="24"/>
          <w:lang w:eastAsia="hu-HU" w:bidi="ar-SA"/>
        </w:rPr>
        <w:t>5</w:t>
      </w:r>
      <w:r>
        <w:rPr>
          <w:rFonts w:ascii="Times New Roman" w:eastAsia="Times New Roman" w:hAnsi="Times New Roman" w:cs="Times New Roman"/>
          <w:b/>
          <w:bCs/>
          <w:sz w:val="24"/>
          <w:lang w:eastAsia="hu-HU" w:bidi="ar-SA"/>
        </w:rPr>
        <w:t>) A díjak és pótdíjak beszedése a Kisvárdai Intézményműködtető Nonprofit Kft. feladata. Ha a pótdíjat az esedékességet követő 30 naptári napon belül nem fizették meg, annak behajtására az üzemeltető jogosult fizetési meghagyás kibocsátására, továbbá polgári peres eljárás megindítására a gépjármű üzembentartója ellen.</w:t>
      </w:r>
    </w:p>
    <w:p w:rsidR="003C3571" w:rsidRDefault="003C3571">
      <w:pPr>
        <w:jc w:val="both"/>
        <w:rPr>
          <w:rFonts w:ascii="Times New Roman" w:eastAsia="Times New Roman" w:hAnsi="Times New Roman" w:cs="Times New Roman"/>
          <w:b/>
          <w:bCs/>
          <w:sz w:val="24"/>
          <w:lang w:eastAsia="hu-HU" w:bidi="ar-SA"/>
        </w:rPr>
      </w:pPr>
    </w:p>
    <w:p w:rsidR="003C3571" w:rsidRDefault="00946B6A">
      <w:pPr>
        <w:jc w:val="both"/>
      </w:pPr>
      <w:r>
        <w:rPr>
          <w:rFonts w:ascii="Times New Roman" w:eastAsia="Times New Roman" w:hAnsi="Times New Roman" w:cs="Times New Roman"/>
          <w:b/>
          <w:bCs/>
          <w:sz w:val="24"/>
          <w:lang w:eastAsia="hu-HU" w:bidi="ar-SA"/>
        </w:rPr>
        <w:t>(</w:t>
      </w:r>
      <w:r w:rsidR="00C42F94">
        <w:rPr>
          <w:rFonts w:ascii="Times New Roman" w:eastAsia="Times New Roman" w:hAnsi="Times New Roman" w:cs="Times New Roman"/>
          <w:b/>
          <w:bCs/>
          <w:sz w:val="24"/>
          <w:lang w:eastAsia="hu-HU" w:bidi="ar-SA"/>
        </w:rPr>
        <w:t>6</w:t>
      </w:r>
      <w:r>
        <w:rPr>
          <w:rFonts w:ascii="Times New Roman" w:eastAsia="Times New Roman" w:hAnsi="Times New Roman" w:cs="Times New Roman"/>
          <w:b/>
          <w:bCs/>
          <w:sz w:val="24"/>
          <w:lang w:eastAsia="hu-HU" w:bidi="ar-SA"/>
        </w:rPr>
        <w:t>) A pótdíj fizetési felszólítást a Kisvárdai Intézményműködtető Nonprofit Kft.  által arra feljogosított személy a gépkocsi szélvédőjére köteles elhelyezni, melyen fel kell tüntetni az ellenőrzés időpontját, a gépkocsi rendszámát, a pótdíj fizetés indokát és a pótdíj megállapításához szükséges információkat.</w:t>
      </w:r>
    </w:p>
    <w:p w:rsidR="003C3571" w:rsidRDefault="003C3571">
      <w:pPr>
        <w:jc w:val="both"/>
        <w:rPr>
          <w:rFonts w:ascii="Times New Roman" w:eastAsia="Times New Roman" w:hAnsi="Times New Roman" w:cs="Times New Roman"/>
          <w:b/>
          <w:bCs/>
          <w:sz w:val="24"/>
          <w:u w:val="single"/>
          <w:lang w:eastAsia="hu-HU" w:bidi="ar-SA"/>
        </w:rPr>
      </w:pPr>
    </w:p>
    <w:p w:rsidR="00BF7267" w:rsidRDefault="00BF7267">
      <w:pPr>
        <w:jc w:val="both"/>
        <w:rPr>
          <w:rFonts w:ascii="Times New Roman" w:eastAsia="Times New Roman" w:hAnsi="Times New Roman" w:cs="Times New Roman"/>
          <w:b/>
          <w:bCs/>
          <w:sz w:val="24"/>
          <w:u w:val="single"/>
          <w:lang w:eastAsia="hu-HU" w:bidi="ar-SA"/>
        </w:rPr>
      </w:pPr>
    </w:p>
    <w:p w:rsidR="00BF7267" w:rsidRDefault="00BF7267">
      <w:pPr>
        <w:jc w:val="both"/>
        <w:rPr>
          <w:rFonts w:ascii="Times New Roman" w:eastAsia="Times New Roman" w:hAnsi="Times New Roman" w:cs="Times New Roman"/>
          <w:b/>
          <w:bCs/>
          <w:sz w:val="24"/>
          <w:u w:val="single"/>
          <w:lang w:eastAsia="hu-HU" w:bidi="ar-SA"/>
        </w:rPr>
      </w:pPr>
    </w:p>
    <w:p w:rsidR="00BF7267" w:rsidRDefault="00BF7267">
      <w:pPr>
        <w:jc w:val="both"/>
        <w:rPr>
          <w:rFonts w:ascii="Times New Roman" w:eastAsia="Times New Roman" w:hAnsi="Times New Roman" w:cs="Times New Roman"/>
          <w:b/>
          <w:bCs/>
          <w:sz w:val="24"/>
          <w:u w:val="single"/>
          <w:lang w:eastAsia="hu-HU" w:bidi="ar-SA"/>
        </w:rPr>
      </w:pPr>
    </w:p>
    <w:p w:rsidR="00BF7267" w:rsidRDefault="00BF7267">
      <w:pPr>
        <w:jc w:val="both"/>
        <w:rPr>
          <w:rFonts w:ascii="Times New Roman" w:eastAsia="Times New Roman" w:hAnsi="Times New Roman" w:cs="Times New Roman"/>
          <w:b/>
          <w:bCs/>
          <w:sz w:val="24"/>
          <w:u w:val="single"/>
          <w:lang w:eastAsia="hu-HU" w:bidi="ar-SA"/>
        </w:rPr>
      </w:pPr>
    </w:p>
    <w:p w:rsidR="00BF7267" w:rsidRDefault="00BF7267">
      <w:pPr>
        <w:jc w:val="both"/>
        <w:rPr>
          <w:rFonts w:ascii="Times New Roman" w:eastAsia="Times New Roman" w:hAnsi="Times New Roman" w:cs="Times New Roman"/>
          <w:b/>
          <w:bCs/>
          <w:sz w:val="24"/>
          <w:u w:val="single"/>
          <w:lang w:eastAsia="hu-HU" w:bidi="ar-SA"/>
        </w:rPr>
      </w:pPr>
    </w:p>
    <w:p w:rsidR="003C3571" w:rsidRDefault="003C3571">
      <w:pPr>
        <w:jc w:val="both"/>
        <w:rPr>
          <w:rFonts w:ascii="Times New Roman" w:eastAsia="Times New Roman" w:hAnsi="Times New Roman" w:cs="Times New Roman"/>
          <w:b/>
          <w:bCs/>
          <w:sz w:val="24"/>
          <w:u w:val="single"/>
          <w:lang w:eastAsia="hu-HU" w:bidi="ar-SA"/>
        </w:rPr>
      </w:pPr>
    </w:p>
    <w:p w:rsidR="003C3571" w:rsidRDefault="00946B6A">
      <w:pPr>
        <w:jc w:val="center"/>
      </w:pPr>
      <w:r>
        <w:rPr>
          <w:rFonts w:ascii="Times New Roman" w:hAnsi="Times New Roman"/>
          <w:b/>
          <w:sz w:val="24"/>
        </w:rPr>
        <w:lastRenderedPageBreak/>
        <w:t>10. Záró rendelkezések</w:t>
      </w:r>
    </w:p>
    <w:p w:rsidR="003C3571" w:rsidRDefault="003C3571">
      <w:pPr>
        <w:jc w:val="center"/>
        <w:rPr>
          <w:rFonts w:ascii="Times New Roman" w:hAnsi="Times New Roman"/>
          <w:sz w:val="24"/>
        </w:rPr>
      </w:pPr>
    </w:p>
    <w:p w:rsidR="003C3571" w:rsidRDefault="003C3571">
      <w:pPr>
        <w:jc w:val="both"/>
        <w:rPr>
          <w:rFonts w:ascii="Times New Roman" w:hAnsi="Times New Roman"/>
          <w:sz w:val="24"/>
        </w:rPr>
      </w:pPr>
    </w:p>
    <w:p w:rsidR="003C3571" w:rsidRDefault="00946B6A">
      <w:pPr>
        <w:jc w:val="both"/>
      </w:pPr>
      <w:r>
        <w:rPr>
          <w:rFonts w:ascii="Times New Roman" w:hAnsi="Times New Roman"/>
          <w:sz w:val="24"/>
        </w:rPr>
        <w:t>2</w:t>
      </w:r>
      <w:r w:rsidR="002230B1">
        <w:rPr>
          <w:rFonts w:ascii="Times New Roman" w:hAnsi="Times New Roman"/>
          <w:sz w:val="24"/>
        </w:rPr>
        <w:t>1</w:t>
      </w:r>
      <w:r>
        <w:rPr>
          <w:rFonts w:ascii="Times New Roman" w:hAnsi="Times New Roman"/>
          <w:sz w:val="24"/>
        </w:rPr>
        <w:t>. § (1) Ez a rendelet a kihirdetését követő napon lép hatályba.</w:t>
      </w:r>
    </w:p>
    <w:p w:rsidR="003C3571" w:rsidRDefault="00946B6A">
      <w:pPr>
        <w:jc w:val="both"/>
      </w:pPr>
      <w:r>
        <w:rPr>
          <w:rFonts w:ascii="Times New Roman" w:hAnsi="Times New Roman"/>
          <w:sz w:val="24"/>
        </w:rPr>
        <w:t>(2) Hatályát veszti a parkolás szabályairól és a parkolási díj megállapításáról szóló 12/2020.(VII.10.) önkormányzati rendelet.</w:t>
      </w:r>
    </w:p>
    <w:p w:rsidR="003C3571" w:rsidRDefault="003C3571">
      <w:pPr>
        <w:jc w:val="both"/>
        <w:rPr>
          <w:rFonts w:ascii="Times New Roman" w:hAnsi="Times New Roman"/>
          <w:sz w:val="24"/>
        </w:rPr>
      </w:pPr>
    </w:p>
    <w:p w:rsidR="003C3571" w:rsidRDefault="00946B6A">
      <w:r>
        <w:rPr>
          <w:rFonts w:ascii="Times New Roman" w:hAnsi="Times New Roman" w:cs="Times New Roman"/>
          <w:b/>
          <w:sz w:val="24"/>
        </w:rPr>
        <w:t xml:space="preserve">Leleszi Tibor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Barabás Jánosné dr. </w:t>
      </w:r>
    </w:p>
    <w:p w:rsidR="003C3571" w:rsidRDefault="00946B6A">
      <w:r>
        <w:rPr>
          <w:rFonts w:ascii="Times New Roman" w:hAnsi="Times New Roman" w:cs="Times New Roman"/>
          <w:b/>
          <w:sz w:val="24"/>
        </w:rPr>
        <w:t xml:space="preserve">polgármester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jegyző </w:t>
      </w:r>
    </w:p>
    <w:p w:rsidR="003C3571" w:rsidRDefault="003C3571">
      <w:pPr>
        <w:spacing w:before="280"/>
        <w:jc w:val="both"/>
        <w:rPr>
          <w:rFonts w:cs="Times New Roman"/>
        </w:rPr>
      </w:pPr>
    </w:p>
    <w:p w:rsidR="003C3571" w:rsidRDefault="00946B6A">
      <w:pPr>
        <w:spacing w:before="280"/>
        <w:jc w:val="both"/>
      </w:pPr>
      <w:r>
        <w:rPr>
          <w:rFonts w:ascii="Times New Roman" w:hAnsi="Times New Roman" w:cs="Times New Roman"/>
          <w:sz w:val="24"/>
        </w:rPr>
        <w:t xml:space="preserve">Az önkormányzati törvényben biztosított jogkörömben eljárva a </w:t>
      </w:r>
      <w:r>
        <w:rPr>
          <w:rFonts w:ascii="Times New Roman" w:eastAsia="Times New Roman" w:hAnsi="Times New Roman" w:cs="Times New Roman"/>
          <w:bCs/>
          <w:sz w:val="24"/>
          <w:lang w:eastAsia="hu-HU" w:bidi="ar-SA"/>
        </w:rPr>
        <w:t>parkolás szabályairól és a parkolási díj megállapításáról</w:t>
      </w:r>
      <w:r>
        <w:rPr>
          <w:rFonts w:ascii="Times New Roman" w:hAnsi="Times New Roman" w:cs="Times New Roman"/>
          <w:sz w:val="24"/>
        </w:rPr>
        <w:t xml:space="preserve"> szóló  </w:t>
      </w:r>
      <w:r w:rsidR="00BF7267">
        <w:rPr>
          <w:rFonts w:ascii="Times New Roman" w:hAnsi="Times New Roman" w:cs="Times New Roman"/>
          <w:sz w:val="24"/>
        </w:rPr>
        <w:t>25</w:t>
      </w:r>
      <w:r>
        <w:rPr>
          <w:rFonts w:ascii="Times New Roman" w:hAnsi="Times New Roman" w:cs="Times New Roman"/>
          <w:sz w:val="24"/>
        </w:rPr>
        <w:t>/2023. (X</w:t>
      </w:r>
      <w:r w:rsidR="00BF7267">
        <w:rPr>
          <w:rFonts w:ascii="Times New Roman" w:hAnsi="Times New Roman" w:cs="Times New Roman"/>
          <w:sz w:val="24"/>
        </w:rPr>
        <w:t>.31</w:t>
      </w:r>
      <w:r>
        <w:rPr>
          <w:rFonts w:ascii="Times New Roman" w:hAnsi="Times New Roman" w:cs="Times New Roman"/>
          <w:sz w:val="24"/>
        </w:rPr>
        <w:t xml:space="preserve">.) önkormányzati rendeletet 2023. </w:t>
      </w:r>
      <w:r w:rsidR="00CA6B70">
        <w:rPr>
          <w:rFonts w:ascii="Times New Roman" w:hAnsi="Times New Roman" w:cs="Times New Roman"/>
          <w:sz w:val="24"/>
        </w:rPr>
        <w:t xml:space="preserve">október 31. </w:t>
      </w:r>
      <w:r>
        <w:rPr>
          <w:rFonts w:ascii="Times New Roman" w:hAnsi="Times New Roman" w:cs="Times New Roman"/>
          <w:sz w:val="24"/>
        </w:rPr>
        <w:t>napjával kihirdetem.</w:t>
      </w:r>
    </w:p>
    <w:p w:rsidR="003C3571" w:rsidRDefault="003C3571">
      <w:pPr>
        <w:jc w:val="both"/>
        <w:rPr>
          <w:rFonts w:ascii="Times New Roman" w:hAnsi="Times New Roman" w:cs="Times New Roman"/>
          <w:sz w:val="24"/>
        </w:rPr>
      </w:pPr>
    </w:p>
    <w:p w:rsidR="003C3571" w:rsidRDefault="003C3571">
      <w:pPr>
        <w:rPr>
          <w:rFonts w:ascii="Times New Roman" w:hAnsi="Times New Roman" w:cs="Times New Roman"/>
          <w:b/>
          <w:sz w:val="24"/>
        </w:rPr>
      </w:pPr>
    </w:p>
    <w:p w:rsidR="003C3571" w:rsidRDefault="00946B6A">
      <w:r>
        <w:rPr>
          <w:rFonts w:ascii="Times New Roman" w:hAnsi="Times New Roman" w:cs="Times New Roman"/>
          <w:b/>
          <w:sz w:val="24"/>
        </w:rPr>
        <w:t xml:space="preserve">Kisvárda, 2023. </w:t>
      </w:r>
      <w:r w:rsidR="00BF7267">
        <w:rPr>
          <w:rFonts w:ascii="Times New Roman" w:hAnsi="Times New Roman" w:cs="Times New Roman"/>
          <w:b/>
          <w:sz w:val="24"/>
        </w:rPr>
        <w:t xml:space="preserve">október 31. </w:t>
      </w:r>
    </w:p>
    <w:p w:rsidR="003C3571" w:rsidRDefault="00946B6A">
      <w:pPr>
        <w:rPr>
          <w:rFonts w:ascii="Times New Roman" w:hAnsi="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Barabás Jánosné dr. </w:t>
      </w:r>
    </w:p>
    <w:p w:rsidR="003C3571" w:rsidRDefault="00946B6A">
      <w:pPr>
        <w:jc w:val="both"/>
        <w:rPr>
          <w:rFonts w:ascii="Times New Roman" w:hAnsi="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jegyző</w:t>
      </w:r>
      <w:r>
        <w:br w:type="page"/>
      </w:r>
    </w:p>
    <w:p w:rsidR="00D930C3" w:rsidRDefault="00D930C3" w:rsidP="00C564F4">
      <w:pPr>
        <w:pStyle w:val="NormlWeb1"/>
        <w:spacing w:after="0"/>
        <w:rPr>
          <w:rFonts w:ascii="Times New Roman" w:eastAsia="Liberation Serif" w:hAnsi="Times New Roman" w:cs="Liberation Serif"/>
          <w:sz w:val="24"/>
        </w:rPr>
      </w:pPr>
    </w:p>
    <w:p w:rsidR="00D930C3" w:rsidRDefault="00D930C3" w:rsidP="00E704A7">
      <w:pPr>
        <w:jc w:val="right"/>
      </w:pPr>
      <w:r>
        <w:rPr>
          <w:rFonts w:ascii="Times New Roman" w:hAnsi="Times New Roman" w:cs="Liberation Sans"/>
          <w:b/>
          <w:bCs/>
          <w:sz w:val="24"/>
        </w:rPr>
        <w:t xml:space="preserve">1. sz. melléklet a  </w:t>
      </w:r>
      <w:r w:rsidR="00BF7267">
        <w:rPr>
          <w:rFonts w:ascii="Times New Roman" w:hAnsi="Times New Roman" w:cs="Liberation Sans"/>
          <w:b/>
          <w:bCs/>
          <w:sz w:val="24"/>
        </w:rPr>
        <w:t>25</w:t>
      </w:r>
      <w:r>
        <w:rPr>
          <w:rFonts w:ascii="Times New Roman" w:hAnsi="Times New Roman" w:cs="Liberation Sans"/>
          <w:b/>
          <w:bCs/>
          <w:sz w:val="24"/>
        </w:rPr>
        <w:t>/2023 (X</w:t>
      </w:r>
      <w:r w:rsidR="00BF7267">
        <w:rPr>
          <w:rFonts w:ascii="Times New Roman" w:hAnsi="Times New Roman" w:cs="Liberation Sans"/>
          <w:b/>
          <w:bCs/>
          <w:sz w:val="24"/>
        </w:rPr>
        <w:t>. 31</w:t>
      </w:r>
      <w:r>
        <w:rPr>
          <w:rFonts w:ascii="Times New Roman" w:hAnsi="Times New Roman" w:cs="Liberation Sans"/>
          <w:b/>
          <w:bCs/>
          <w:sz w:val="24"/>
        </w:rPr>
        <w:t>. ) sz. önkormányzati rendelethez</w:t>
      </w:r>
    </w:p>
    <w:p w:rsidR="00D930C3" w:rsidRDefault="00D930C3" w:rsidP="00E704A7">
      <w:pPr>
        <w:jc w:val="right"/>
        <w:rPr>
          <w:rFonts w:ascii="Times New Roman" w:hAnsi="Times New Roman"/>
          <w:sz w:val="24"/>
        </w:rPr>
      </w:pPr>
    </w:p>
    <w:p w:rsidR="00D930C3" w:rsidRDefault="00D930C3" w:rsidP="00E704A7">
      <w:pPr>
        <w:jc w:val="right"/>
        <w:rPr>
          <w:rFonts w:ascii="Times New Roman" w:hAnsi="Times New Roman"/>
          <w:sz w:val="24"/>
        </w:rPr>
      </w:pPr>
    </w:p>
    <w:p w:rsidR="00D930C3" w:rsidRDefault="00D930C3" w:rsidP="00D930C3">
      <w:pPr>
        <w:rPr>
          <w:rFonts w:ascii="Times New Roman" w:hAnsi="Times New Roman"/>
          <w:sz w:val="24"/>
        </w:rPr>
      </w:pPr>
      <w:r>
        <w:rPr>
          <w:rFonts w:ascii="Times New Roman" w:hAnsi="Times New Roman"/>
          <w:sz w:val="24"/>
        </w:rPr>
        <w:t>Díjköteles várakozási területek</w:t>
      </w:r>
    </w:p>
    <w:p w:rsidR="00D930C3" w:rsidRDefault="00D930C3" w:rsidP="00D930C3">
      <w:pPr>
        <w:rPr>
          <w:rFonts w:ascii="Times New Roman" w:hAnsi="Times New Roman"/>
          <w:sz w:val="24"/>
        </w:rPr>
      </w:pPr>
    </w:p>
    <w:p w:rsidR="00D930C3" w:rsidRDefault="00D930C3" w:rsidP="00D930C3">
      <w:pPr>
        <w:ind w:left="720"/>
      </w:pPr>
      <w:r>
        <w:rPr>
          <w:rFonts w:ascii="Times New Roman" w:hAnsi="Times New Roman" w:cs="Times New Roman"/>
          <w:sz w:val="24"/>
        </w:rPr>
        <w:t xml:space="preserve">1. Somogyi Rezső utca </w:t>
      </w:r>
    </w:p>
    <w:p w:rsidR="00D930C3" w:rsidRDefault="00D930C3" w:rsidP="00D930C3">
      <w:pPr>
        <w:ind w:left="720"/>
        <w:rPr>
          <w:rFonts w:ascii="Times New Roman" w:hAnsi="Times New Roman"/>
          <w:sz w:val="24"/>
        </w:rPr>
      </w:pPr>
      <w:r>
        <w:rPr>
          <w:rFonts w:ascii="Times New Roman" w:hAnsi="Times New Roman" w:cs="Times New Roman"/>
          <w:sz w:val="24"/>
        </w:rPr>
        <w:t>2. Sportcsarnok melletti parkoló</w:t>
      </w:r>
    </w:p>
    <w:p w:rsidR="00D930C3" w:rsidRDefault="00D930C3" w:rsidP="00D930C3">
      <w:pPr>
        <w:ind w:left="720"/>
      </w:pPr>
      <w:r>
        <w:rPr>
          <w:rFonts w:ascii="Times New Roman" w:hAnsi="Times New Roman" w:cs="Times New Roman"/>
          <w:sz w:val="24"/>
        </w:rPr>
        <w:t xml:space="preserve">3. Szent László utca teljes szakasza </w:t>
      </w:r>
    </w:p>
    <w:p w:rsidR="00D930C3" w:rsidRDefault="00D930C3" w:rsidP="00D930C3">
      <w:pPr>
        <w:ind w:left="720"/>
        <w:rPr>
          <w:rFonts w:ascii="Times New Roman" w:hAnsi="Times New Roman"/>
          <w:sz w:val="24"/>
        </w:rPr>
      </w:pPr>
      <w:r>
        <w:rPr>
          <w:rFonts w:ascii="Times New Roman" w:hAnsi="Times New Roman" w:cs="Times New Roman"/>
          <w:sz w:val="24"/>
        </w:rPr>
        <w:t>4. Várszínház és Művészetek Háza melletti parkoló</w:t>
      </w:r>
    </w:p>
    <w:p w:rsidR="00D930C3" w:rsidRDefault="00D930C3" w:rsidP="00D930C3">
      <w:pPr>
        <w:ind w:left="720"/>
        <w:rPr>
          <w:rFonts w:ascii="Times New Roman" w:hAnsi="Times New Roman"/>
          <w:sz w:val="24"/>
        </w:rPr>
      </w:pPr>
      <w:r>
        <w:rPr>
          <w:rFonts w:ascii="Times New Roman" w:hAnsi="Times New Roman" w:cs="Times New Roman"/>
          <w:sz w:val="24"/>
        </w:rPr>
        <w:t>5. Csillag utca-Deák Ferenc utca-Mester utca-Szent László utca és Flórián tér által határolt  területen kijelölt parkolók</w:t>
      </w:r>
    </w:p>
    <w:p w:rsidR="00D930C3" w:rsidRDefault="00D930C3" w:rsidP="00D930C3">
      <w:pPr>
        <w:ind w:left="720"/>
      </w:pPr>
      <w:r>
        <w:rPr>
          <w:rFonts w:ascii="Times New Roman" w:hAnsi="Times New Roman" w:cs="Times New Roman"/>
          <w:sz w:val="24"/>
        </w:rPr>
        <w:t>6. Szent László és Várday István utca közötti területen kialakított 1238, 1229 és 1255 hrsz. alatt lévő parkolók</w:t>
      </w:r>
    </w:p>
    <w:p w:rsidR="00D930C3" w:rsidRDefault="00D930C3" w:rsidP="00D930C3">
      <w:pPr>
        <w:ind w:left="720"/>
      </w:pPr>
      <w:r>
        <w:rPr>
          <w:rFonts w:ascii="Times New Roman" w:hAnsi="Times New Roman" w:cs="Times New Roman"/>
          <w:sz w:val="24"/>
        </w:rPr>
        <w:t>7. Díner István utcában lévő parkolók (2539/2. Hrsz.)</w:t>
      </w:r>
    </w:p>
    <w:p w:rsidR="00D930C3" w:rsidRDefault="00D930C3" w:rsidP="00D930C3">
      <w:pPr>
        <w:ind w:left="720"/>
      </w:pPr>
      <w:r>
        <w:rPr>
          <w:rFonts w:ascii="Times New Roman" w:hAnsi="Times New Roman" w:cs="Times New Roman"/>
          <w:sz w:val="24"/>
        </w:rPr>
        <w:t>8., Flórián tér 1-2. szám alatti társasház belső udvara (781/3. hrsz.)</w:t>
      </w:r>
    </w:p>
    <w:p w:rsidR="00D930C3" w:rsidRDefault="00D930C3" w:rsidP="00D930C3">
      <w:pPr>
        <w:ind w:left="720"/>
      </w:pPr>
      <w:r>
        <w:rPr>
          <w:rFonts w:ascii="Times New Roman" w:hAnsi="Times New Roman" w:cs="Times New Roman"/>
          <w:sz w:val="24"/>
        </w:rPr>
        <w:t>9., Szent László utca 71-73. (1325 és 1326/1. hrsz.)</w:t>
      </w:r>
    </w:p>
    <w:p w:rsidR="00D930C3" w:rsidRDefault="00D930C3" w:rsidP="00D930C3">
      <w:pPr>
        <w:ind w:left="720"/>
      </w:pPr>
      <w:r>
        <w:rPr>
          <w:rFonts w:ascii="Times New Roman" w:hAnsi="Times New Roman" w:cs="Times New Roman"/>
          <w:sz w:val="24"/>
        </w:rPr>
        <w:t>10., Szent László utca 19. (1246. hrsz.)</w:t>
      </w:r>
    </w:p>
    <w:p w:rsidR="00D930C3" w:rsidRDefault="00D930C3" w:rsidP="00D930C3">
      <w:pPr>
        <w:ind w:left="720"/>
      </w:pPr>
      <w:r>
        <w:rPr>
          <w:rFonts w:ascii="Times New Roman" w:hAnsi="Times New Roman" w:cs="Times New Roman"/>
          <w:sz w:val="24"/>
        </w:rPr>
        <w:t>11., Malom köz 11. (1252. hrsz.)</w:t>
      </w:r>
    </w:p>
    <w:p w:rsidR="00D930C3" w:rsidRDefault="00D930C3" w:rsidP="00D930C3">
      <w:pPr>
        <w:ind w:left="720"/>
        <w:rPr>
          <w:rFonts w:ascii="Times New Roman" w:hAnsi="Times New Roman" w:cs="Times New Roman"/>
          <w:sz w:val="24"/>
        </w:rPr>
      </w:pPr>
    </w:p>
    <w:p w:rsidR="00D930C3" w:rsidRDefault="00D930C3" w:rsidP="00D930C3">
      <w:pPr>
        <w:ind w:left="720"/>
        <w:rPr>
          <w:rFonts w:cs="Times New Roman"/>
        </w:rPr>
      </w:pPr>
    </w:p>
    <w:p w:rsidR="00D930C3" w:rsidRDefault="00D930C3" w:rsidP="00D930C3">
      <w:pPr>
        <w:jc w:val="both"/>
        <w:rPr>
          <w:rFonts w:ascii="Times New Roman" w:hAnsi="Times New Roman"/>
          <w:sz w:val="24"/>
        </w:rPr>
      </w:pPr>
    </w:p>
    <w:p w:rsidR="00D930C3" w:rsidRDefault="00D930C3" w:rsidP="00D930C3">
      <w:pPr>
        <w:jc w:val="both"/>
        <w:rPr>
          <w:rFonts w:ascii="Times New Roman" w:hAnsi="Times New Roman"/>
          <w:sz w:val="24"/>
        </w:rPr>
      </w:pPr>
      <w:bookmarkStart w:id="1" w:name="_PictureBullets"/>
      <w:bookmarkEnd w:id="1"/>
    </w:p>
    <w:p w:rsidR="00D930C3" w:rsidRDefault="00D930C3" w:rsidP="00D930C3">
      <w:pPr>
        <w:pStyle w:val="Alaprtelmezett"/>
        <w:jc w:val="cente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pPr>
        <w:pStyle w:val="NormlWeb1"/>
        <w:spacing w:after="0"/>
        <w:jc w:val="center"/>
        <w:rPr>
          <w:rFonts w:ascii="Times New Roman" w:eastAsia="Liberation Serif" w:hAnsi="Times New Roman" w:cs="Liberation Serif"/>
          <w:sz w:val="24"/>
        </w:rPr>
      </w:pPr>
    </w:p>
    <w:p w:rsidR="00D930C3" w:rsidRDefault="00D930C3" w:rsidP="00940264">
      <w:pPr>
        <w:pStyle w:val="NormlWeb1"/>
        <w:spacing w:after="0"/>
        <w:rPr>
          <w:rFonts w:ascii="Times New Roman" w:eastAsia="Liberation Serif" w:hAnsi="Times New Roman" w:cs="Liberation Serif"/>
          <w:sz w:val="24"/>
        </w:rPr>
      </w:pPr>
    </w:p>
    <w:p w:rsidR="003C3571" w:rsidRDefault="00946B6A">
      <w:pPr>
        <w:pStyle w:val="NormlWeb1"/>
        <w:spacing w:after="0"/>
        <w:jc w:val="center"/>
        <w:rPr>
          <w:rFonts w:ascii="Times New Roman" w:hAnsi="Times New Roman"/>
          <w:sz w:val="24"/>
        </w:rPr>
      </w:pPr>
      <w:r>
        <w:rPr>
          <w:rFonts w:ascii="Times New Roman" w:eastAsia="Liberation Serif" w:hAnsi="Times New Roman" w:cs="Liberation Serif"/>
          <w:sz w:val="24"/>
        </w:rPr>
        <w:lastRenderedPageBreak/>
        <w:t xml:space="preserve">– </w:t>
      </w:r>
      <w:r>
        <w:rPr>
          <w:rFonts w:ascii="Times New Roman" w:hAnsi="Times New Roman"/>
          <w:b/>
          <w:bCs/>
          <w:sz w:val="24"/>
        </w:rPr>
        <w:t>Indokolás –</w:t>
      </w:r>
    </w:p>
    <w:p w:rsidR="003C3571" w:rsidRDefault="00946B6A">
      <w:pPr>
        <w:pStyle w:val="NormlWeb1"/>
        <w:ind w:left="284" w:hanging="284"/>
        <w:jc w:val="center"/>
        <w:rPr>
          <w:rFonts w:ascii="Times New Roman" w:hAnsi="Times New Roman"/>
          <w:sz w:val="24"/>
        </w:rPr>
      </w:pPr>
      <w:r>
        <w:rPr>
          <w:rFonts w:ascii="Times New Roman" w:hAnsi="Times New Roman"/>
          <w:b/>
          <w:bCs/>
          <w:sz w:val="24"/>
        </w:rPr>
        <w:t>a parkolás szabályairól és a parkolási díj megállapításáról szóló önkormányzati rendelet megalkotásához</w:t>
      </w:r>
    </w:p>
    <w:p w:rsidR="003C3571" w:rsidRDefault="00946B6A">
      <w:pPr>
        <w:pStyle w:val="NormlWeb1"/>
        <w:spacing w:after="0"/>
        <w:jc w:val="both"/>
        <w:rPr>
          <w:rFonts w:ascii="Times New Roman" w:hAnsi="Times New Roman"/>
          <w:sz w:val="24"/>
        </w:rPr>
      </w:pPr>
      <w:r>
        <w:rPr>
          <w:rFonts w:ascii="Times New Roman" w:hAnsi="Times New Roman"/>
          <w:sz w:val="24"/>
        </w:rPr>
        <w:t>A jogalkotásról szóló 2010. évi CXXX. törvény 18.§-a előírja a jogszabály előkészítőjének azon kötelezettségét, hogy a jogszabály tervezetéhez indoklást csatoljon, amelyben bemutatja azokat a társadalmi, gazdasági, szakmai okokat és célokat, amelyek a javasolt szabályozást szükségessé teszik, továbbá ismerteti a jogi szabályozás várható hatásait. Az indoklásnak tájékoztatást kell adni a javasolt szabályozás, és az európai uniós jogból eredő kötelezettségek összhangjáról.</w:t>
      </w:r>
    </w:p>
    <w:p w:rsidR="003C3571" w:rsidRDefault="00946B6A">
      <w:pPr>
        <w:pStyle w:val="NormlWeb1"/>
        <w:spacing w:after="0"/>
        <w:rPr>
          <w:rFonts w:ascii="Times New Roman" w:hAnsi="Times New Roman"/>
          <w:sz w:val="24"/>
        </w:rPr>
      </w:pPr>
      <w:r>
        <w:rPr>
          <w:rFonts w:ascii="Times New Roman" w:hAnsi="Times New Roman"/>
          <w:b/>
          <w:bCs/>
          <w:sz w:val="24"/>
          <w:u w:val="single"/>
        </w:rPr>
        <w:t>A jogi szabályozás szükségességét alátámasztó társadalmi, gazdasági okok, célok:</w:t>
      </w:r>
    </w:p>
    <w:p w:rsidR="003C3571" w:rsidRDefault="00946B6A">
      <w:pPr>
        <w:pStyle w:val="NormlWeb1"/>
        <w:numPr>
          <w:ilvl w:val="0"/>
          <w:numId w:val="3"/>
        </w:numPr>
        <w:spacing w:after="0"/>
        <w:rPr>
          <w:rFonts w:ascii="Times New Roman" w:hAnsi="Times New Roman"/>
          <w:sz w:val="24"/>
        </w:rPr>
      </w:pPr>
      <w:r>
        <w:rPr>
          <w:rFonts w:ascii="Times New Roman" w:hAnsi="Times New Roman"/>
          <w:sz w:val="24"/>
        </w:rPr>
        <w:t>Közlekedési infrastruktúra biztosítása.</w:t>
      </w:r>
    </w:p>
    <w:p w:rsidR="003C3571" w:rsidRDefault="00946B6A">
      <w:pPr>
        <w:pStyle w:val="NormlWeb1"/>
        <w:numPr>
          <w:ilvl w:val="0"/>
          <w:numId w:val="3"/>
        </w:numPr>
        <w:spacing w:after="0"/>
        <w:rPr>
          <w:rFonts w:ascii="Times New Roman" w:hAnsi="Times New Roman"/>
          <w:sz w:val="24"/>
        </w:rPr>
      </w:pPr>
      <w:r>
        <w:rPr>
          <w:rFonts w:ascii="Times New Roman" w:hAnsi="Times New Roman"/>
          <w:sz w:val="24"/>
        </w:rPr>
        <w:t>Önkormányzati feladatellátás biztosítása.</w:t>
      </w:r>
    </w:p>
    <w:p w:rsidR="003C3571" w:rsidRDefault="00946B6A">
      <w:pPr>
        <w:pStyle w:val="NormlWeb1"/>
        <w:numPr>
          <w:ilvl w:val="0"/>
          <w:numId w:val="3"/>
        </w:numPr>
        <w:spacing w:after="0"/>
        <w:rPr>
          <w:rFonts w:ascii="Times New Roman" w:hAnsi="Times New Roman"/>
          <w:sz w:val="24"/>
        </w:rPr>
      </w:pPr>
      <w:r>
        <w:rPr>
          <w:rFonts w:ascii="Times New Roman" w:hAnsi="Times New Roman"/>
          <w:sz w:val="24"/>
        </w:rPr>
        <w:t>Megfelelő színvonalú közlekedési feltételek megteremtése.</w:t>
      </w:r>
    </w:p>
    <w:p w:rsidR="003C3571" w:rsidRDefault="00946B6A">
      <w:pPr>
        <w:pStyle w:val="NormlWeb1"/>
        <w:numPr>
          <w:ilvl w:val="0"/>
          <w:numId w:val="3"/>
        </w:numPr>
        <w:spacing w:after="0"/>
        <w:rPr>
          <w:rFonts w:ascii="Times New Roman" w:hAnsi="Times New Roman"/>
          <w:sz w:val="24"/>
        </w:rPr>
      </w:pPr>
      <w:r>
        <w:rPr>
          <w:rFonts w:ascii="Times New Roman" w:hAnsi="Times New Roman"/>
          <w:sz w:val="24"/>
        </w:rPr>
        <w:t>Megfelelő közlekedéskultúra kialakulása feltételeinek megteremtése.</w:t>
      </w:r>
    </w:p>
    <w:p w:rsidR="003C3571" w:rsidRDefault="00946B6A">
      <w:pPr>
        <w:pStyle w:val="NormlWeb1"/>
        <w:numPr>
          <w:ilvl w:val="0"/>
          <w:numId w:val="3"/>
        </w:numPr>
        <w:spacing w:after="0"/>
        <w:rPr>
          <w:rFonts w:ascii="Times New Roman" w:hAnsi="Times New Roman"/>
          <w:sz w:val="24"/>
        </w:rPr>
      </w:pPr>
      <w:r>
        <w:rPr>
          <w:rFonts w:ascii="Times New Roman" w:hAnsi="Times New Roman"/>
          <w:sz w:val="24"/>
        </w:rPr>
        <w:t>Élhető belvárosi környezet kialakítása.</w:t>
      </w:r>
    </w:p>
    <w:p w:rsidR="003C3571" w:rsidRDefault="00946B6A">
      <w:pPr>
        <w:pStyle w:val="NormlWeb1"/>
        <w:numPr>
          <w:ilvl w:val="0"/>
          <w:numId w:val="3"/>
        </w:numPr>
        <w:spacing w:after="0"/>
        <w:rPr>
          <w:rFonts w:ascii="Times New Roman" w:hAnsi="Times New Roman"/>
          <w:sz w:val="24"/>
        </w:rPr>
      </w:pPr>
      <w:r>
        <w:rPr>
          <w:rFonts w:ascii="Times New Roman" w:hAnsi="Times New Roman"/>
          <w:sz w:val="24"/>
        </w:rPr>
        <w:t>Magas színvonalú parkolási rendszer megteremtése.</w:t>
      </w:r>
    </w:p>
    <w:p w:rsidR="003C3571" w:rsidRDefault="00946B6A">
      <w:pPr>
        <w:pStyle w:val="NormlWeb1"/>
        <w:numPr>
          <w:ilvl w:val="0"/>
          <w:numId w:val="3"/>
        </w:numPr>
        <w:spacing w:after="0"/>
        <w:rPr>
          <w:rFonts w:ascii="Times New Roman" w:hAnsi="Times New Roman"/>
          <w:sz w:val="24"/>
        </w:rPr>
      </w:pPr>
      <w:r>
        <w:rPr>
          <w:rFonts w:ascii="Times New Roman" w:hAnsi="Times New Roman"/>
          <w:sz w:val="24"/>
        </w:rPr>
        <w:t>Kisvárda városában a parkolás egységes szabályainak megteremtése.</w:t>
      </w:r>
    </w:p>
    <w:p w:rsidR="003C3571" w:rsidRDefault="00946B6A">
      <w:pPr>
        <w:pStyle w:val="NormlWeb1"/>
        <w:spacing w:after="0"/>
        <w:rPr>
          <w:rFonts w:ascii="Times New Roman" w:hAnsi="Times New Roman"/>
          <w:sz w:val="24"/>
        </w:rPr>
      </w:pPr>
      <w:r>
        <w:rPr>
          <w:rFonts w:ascii="Times New Roman" w:hAnsi="Times New Roman"/>
          <w:b/>
          <w:bCs/>
          <w:sz w:val="24"/>
          <w:u w:val="single"/>
        </w:rPr>
        <w:t>A jogi szabályozás szükségességét alátámasztó szakmai okok, célok:</w:t>
      </w:r>
    </w:p>
    <w:p w:rsidR="003C3571" w:rsidRDefault="00946B6A">
      <w:pPr>
        <w:pStyle w:val="NormlWeb1"/>
        <w:numPr>
          <w:ilvl w:val="0"/>
          <w:numId w:val="4"/>
        </w:numPr>
        <w:spacing w:after="0"/>
        <w:rPr>
          <w:rFonts w:ascii="Times New Roman" w:hAnsi="Times New Roman"/>
          <w:sz w:val="24"/>
        </w:rPr>
      </w:pPr>
      <w:r>
        <w:rPr>
          <w:rFonts w:ascii="Times New Roman" w:hAnsi="Times New Roman"/>
          <w:sz w:val="24"/>
        </w:rPr>
        <w:t>Önkormányzati feladatellátás.</w:t>
      </w:r>
    </w:p>
    <w:p w:rsidR="003C3571" w:rsidRDefault="00946B6A">
      <w:pPr>
        <w:pStyle w:val="NormlWeb1"/>
        <w:spacing w:after="0"/>
        <w:rPr>
          <w:rFonts w:ascii="Times New Roman" w:hAnsi="Times New Roman"/>
          <w:sz w:val="24"/>
        </w:rPr>
      </w:pPr>
      <w:r>
        <w:rPr>
          <w:rFonts w:ascii="Times New Roman" w:hAnsi="Times New Roman"/>
          <w:b/>
          <w:bCs/>
          <w:sz w:val="24"/>
          <w:u w:val="single"/>
        </w:rPr>
        <w:t>A jogi szabályozás várható hatásai:</w:t>
      </w:r>
    </w:p>
    <w:p w:rsidR="003C3571" w:rsidRDefault="00946B6A">
      <w:pPr>
        <w:pStyle w:val="NormlWeb1"/>
        <w:numPr>
          <w:ilvl w:val="0"/>
          <w:numId w:val="5"/>
        </w:numPr>
        <w:spacing w:after="0"/>
        <w:rPr>
          <w:rFonts w:ascii="Times New Roman" w:hAnsi="Times New Roman"/>
          <w:sz w:val="24"/>
        </w:rPr>
      </w:pPr>
      <w:r>
        <w:rPr>
          <w:rFonts w:ascii="Times New Roman" w:hAnsi="Times New Roman"/>
          <w:sz w:val="24"/>
        </w:rPr>
        <w:t>A jelenlegi parkolási feltételek színvonalának javulása.</w:t>
      </w:r>
    </w:p>
    <w:p w:rsidR="003C3571" w:rsidRDefault="00946B6A">
      <w:pPr>
        <w:pStyle w:val="NormlWeb1"/>
        <w:numPr>
          <w:ilvl w:val="0"/>
          <w:numId w:val="5"/>
        </w:numPr>
        <w:spacing w:after="0"/>
        <w:rPr>
          <w:rFonts w:ascii="Times New Roman" w:hAnsi="Times New Roman"/>
          <w:sz w:val="24"/>
        </w:rPr>
      </w:pPr>
      <w:bookmarkStart w:id="2" w:name="_GoBack"/>
      <w:bookmarkEnd w:id="2"/>
      <w:r>
        <w:rPr>
          <w:rFonts w:ascii="Times New Roman" w:hAnsi="Times New Roman"/>
          <w:sz w:val="24"/>
        </w:rPr>
        <w:t>Javuló közlekedési feltételek.</w:t>
      </w:r>
    </w:p>
    <w:p w:rsidR="003C3571" w:rsidRDefault="00946B6A">
      <w:pPr>
        <w:pStyle w:val="NormlWeb1"/>
        <w:numPr>
          <w:ilvl w:val="0"/>
          <w:numId w:val="5"/>
        </w:numPr>
        <w:spacing w:after="0"/>
        <w:rPr>
          <w:rFonts w:ascii="Times New Roman" w:hAnsi="Times New Roman"/>
          <w:sz w:val="24"/>
        </w:rPr>
      </w:pPr>
      <w:r>
        <w:rPr>
          <w:rFonts w:ascii="Times New Roman" w:hAnsi="Times New Roman"/>
          <w:sz w:val="24"/>
        </w:rPr>
        <w:t>Bevétel növelése</w:t>
      </w:r>
    </w:p>
    <w:p w:rsidR="003C3571" w:rsidRDefault="00946B6A">
      <w:pPr>
        <w:pStyle w:val="NormlWeb1"/>
        <w:spacing w:after="0"/>
        <w:rPr>
          <w:rFonts w:ascii="Times New Roman" w:hAnsi="Times New Roman"/>
          <w:sz w:val="24"/>
        </w:rPr>
      </w:pPr>
      <w:r>
        <w:rPr>
          <w:rFonts w:ascii="Times New Roman" w:hAnsi="Times New Roman"/>
          <w:sz w:val="24"/>
        </w:rPr>
        <w:t>A szabályozás tárgyával kapcsolatosan az EU nem ír elő jogalkotási kötelezettséget Kisvárda Város Önkormányzata Képviselő-testületének.</w:t>
      </w:r>
    </w:p>
    <w:p w:rsidR="003C3571" w:rsidRDefault="003C3571">
      <w:pPr>
        <w:jc w:val="both"/>
        <w:rPr>
          <w:rFonts w:ascii="Times New Roman" w:hAnsi="Times New Roman"/>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9325CF" w:rsidRDefault="009325CF">
      <w:pPr>
        <w:rPr>
          <w:rFonts w:ascii="Times New Roman" w:hAnsi="Times New Roman" w:cs="Liberation Sans"/>
          <w:b/>
          <w:bCs/>
          <w:sz w:val="24"/>
        </w:rPr>
      </w:pPr>
    </w:p>
    <w:p w:rsidR="009325CF" w:rsidRDefault="009325CF">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946B6A">
      <w:pPr>
        <w:pStyle w:val="Listaszerbekezds"/>
        <w:numPr>
          <w:ilvl w:val="0"/>
          <w:numId w:val="6"/>
        </w:numPr>
        <w:jc w:val="center"/>
        <w:rPr>
          <w:rFonts w:ascii="Times New Roman" w:hAnsi="Times New Roman"/>
          <w:sz w:val="24"/>
          <w:szCs w:val="24"/>
        </w:rPr>
      </w:pPr>
      <w:r>
        <w:rPr>
          <w:rFonts w:ascii="Times New Roman" w:hAnsi="Times New Roman"/>
          <w:b/>
          <w:sz w:val="24"/>
          <w:szCs w:val="24"/>
        </w:rPr>
        <w:lastRenderedPageBreak/>
        <w:t>Előzetes hatásvizsgálat –</w:t>
      </w:r>
    </w:p>
    <w:p w:rsidR="003C3571" w:rsidRDefault="00946B6A">
      <w:pPr>
        <w:jc w:val="center"/>
        <w:rPr>
          <w:rFonts w:ascii="Times New Roman" w:hAnsi="Times New Roman"/>
          <w:sz w:val="24"/>
        </w:rPr>
      </w:pPr>
      <w:r>
        <w:rPr>
          <w:rFonts w:ascii="Times New Roman" w:hAnsi="Times New Roman"/>
          <w:b/>
          <w:bCs/>
          <w:sz w:val="24"/>
        </w:rPr>
        <w:t>a parkolás szabályairól és a parkolási díj megállapításáról szóló önkormányzati rendelet megalkotásához</w:t>
      </w:r>
    </w:p>
    <w:p w:rsidR="003C3571" w:rsidRDefault="003C3571">
      <w:pPr>
        <w:jc w:val="both"/>
        <w:rPr>
          <w:rFonts w:ascii="Times New Roman" w:hAnsi="Times New Roman"/>
          <w:sz w:val="24"/>
        </w:rPr>
      </w:pPr>
    </w:p>
    <w:p w:rsidR="003C3571" w:rsidRDefault="003C3571">
      <w:pPr>
        <w:jc w:val="both"/>
        <w:rPr>
          <w:rFonts w:ascii="Times New Roman" w:hAnsi="Times New Roman"/>
          <w:sz w:val="24"/>
        </w:rPr>
      </w:pPr>
    </w:p>
    <w:p w:rsidR="003C3571" w:rsidRDefault="003C3571">
      <w:pPr>
        <w:jc w:val="both"/>
        <w:rPr>
          <w:rFonts w:ascii="Times New Roman" w:hAnsi="Times New Roman"/>
          <w:sz w:val="24"/>
        </w:rPr>
      </w:pPr>
    </w:p>
    <w:p w:rsidR="003C3571" w:rsidRDefault="00946B6A">
      <w:pPr>
        <w:jc w:val="both"/>
        <w:rPr>
          <w:rFonts w:ascii="Times New Roman" w:hAnsi="Times New Roman"/>
          <w:sz w:val="24"/>
        </w:rPr>
      </w:pPr>
      <w:r>
        <w:rPr>
          <w:rFonts w:ascii="Times New Roman" w:hAnsi="Times New Roman"/>
          <w:sz w:val="24"/>
        </w:rPr>
        <w:t>A jogalkotásról szóló 2010. évi CXXX. törvény 17.§-a előírja a jogszabály előkészítőjének azon kötelezettségét, hogy előzetes hatásvizsgálat elvégzésével felmérje a szabályozás várható következményeit. Az előzetes hatásvizsgálat eredményéről a helyi önkormányzat képviselő-testületét tájékoztatni kell.</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társadalmi, gazdasági hatásai:</w:t>
      </w:r>
    </w:p>
    <w:p w:rsidR="003C3571" w:rsidRDefault="00946B6A">
      <w:pPr>
        <w:pStyle w:val="NormlWeb1"/>
        <w:numPr>
          <w:ilvl w:val="0"/>
          <w:numId w:val="1"/>
        </w:numPr>
        <w:spacing w:after="0"/>
        <w:jc w:val="both"/>
        <w:rPr>
          <w:rFonts w:ascii="Times New Roman" w:hAnsi="Times New Roman"/>
          <w:sz w:val="24"/>
        </w:rPr>
      </w:pPr>
      <w:r>
        <w:rPr>
          <w:rFonts w:ascii="Times New Roman" w:hAnsi="Times New Roman"/>
          <w:sz w:val="24"/>
        </w:rPr>
        <w:t>A parkolási körülmények normalizálódása, javulása pozitív hatással van, az élhetőbb városi környezet kialakulásához, a városlakók életminőségének növekedéséhez.</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költségvetési hatásai:</w:t>
      </w:r>
    </w:p>
    <w:p w:rsidR="003C3571" w:rsidRDefault="00946B6A">
      <w:pPr>
        <w:pStyle w:val="NormlWeb1"/>
        <w:numPr>
          <w:ilvl w:val="0"/>
          <w:numId w:val="2"/>
        </w:numPr>
        <w:spacing w:after="0"/>
        <w:rPr>
          <w:rFonts w:ascii="Times New Roman" w:hAnsi="Times New Roman"/>
          <w:sz w:val="24"/>
        </w:rPr>
      </w:pPr>
      <w:r>
        <w:rPr>
          <w:rFonts w:ascii="Times New Roman" w:hAnsi="Times New Roman"/>
          <w:sz w:val="24"/>
        </w:rPr>
        <w:t>A jogszabály megalkotására és alkalmazására a pénzügyi fedezet biztosított.</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környezeti és egészségi következményei:</w:t>
      </w:r>
    </w:p>
    <w:p w:rsidR="003C3571" w:rsidRDefault="00946B6A">
      <w:pPr>
        <w:pStyle w:val="NormlWeb1"/>
        <w:numPr>
          <w:ilvl w:val="0"/>
          <w:numId w:val="7"/>
        </w:numPr>
        <w:spacing w:after="0"/>
        <w:rPr>
          <w:rFonts w:ascii="Times New Roman" w:hAnsi="Times New Roman"/>
          <w:sz w:val="24"/>
        </w:rPr>
      </w:pPr>
      <w:r>
        <w:rPr>
          <w:rFonts w:ascii="Times New Roman" w:hAnsi="Times New Roman"/>
          <w:sz w:val="24"/>
        </w:rPr>
        <w:t>A jogszabálynak nincsenek környezeti és egészségi következményei.</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adminisztratív terheket befolyásoló hatásai:</w:t>
      </w:r>
    </w:p>
    <w:p w:rsidR="003C3571" w:rsidRDefault="00946B6A">
      <w:pPr>
        <w:pStyle w:val="NormlWeb1"/>
        <w:numPr>
          <w:ilvl w:val="0"/>
          <w:numId w:val="8"/>
        </w:numPr>
        <w:spacing w:after="0"/>
        <w:rPr>
          <w:rFonts w:ascii="Times New Roman" w:hAnsi="Times New Roman"/>
          <w:sz w:val="24"/>
        </w:rPr>
      </w:pPr>
      <w:r>
        <w:rPr>
          <w:rFonts w:ascii="Times New Roman" w:hAnsi="Times New Roman"/>
          <w:sz w:val="24"/>
        </w:rPr>
        <w:t>Mivel a parkolók működtetéséről az üzemeltető gondoskodik, ezért adminisztratív terhek növekedése ott lesz kimutatható.</w:t>
      </w:r>
    </w:p>
    <w:p w:rsidR="003C3571" w:rsidRDefault="00946B6A">
      <w:pPr>
        <w:pStyle w:val="NormlWeb1"/>
        <w:numPr>
          <w:ilvl w:val="0"/>
          <w:numId w:val="8"/>
        </w:numPr>
        <w:spacing w:after="0"/>
        <w:jc w:val="both"/>
        <w:rPr>
          <w:rFonts w:ascii="Times New Roman" w:hAnsi="Times New Roman"/>
          <w:sz w:val="24"/>
        </w:rPr>
      </w:pPr>
      <w:r>
        <w:rPr>
          <w:rFonts w:ascii="Times New Roman" w:hAnsi="Times New Roman"/>
          <w:sz w:val="24"/>
        </w:rPr>
        <w:t>A jogszabály megalkotása és alkalmazása nem ró az önkormányzatra jelentős adminisztratív terheket.</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megalkotásának szükségessége:</w:t>
      </w:r>
    </w:p>
    <w:p w:rsidR="003C3571" w:rsidRDefault="00946B6A">
      <w:pPr>
        <w:pStyle w:val="NormlWeb1"/>
        <w:numPr>
          <w:ilvl w:val="0"/>
          <w:numId w:val="9"/>
        </w:numPr>
        <w:spacing w:after="0"/>
        <w:rPr>
          <w:rFonts w:ascii="Times New Roman" w:hAnsi="Times New Roman"/>
          <w:sz w:val="24"/>
        </w:rPr>
      </w:pPr>
      <w:r>
        <w:rPr>
          <w:rFonts w:ascii="Times New Roman" w:hAnsi="Times New Roman"/>
          <w:sz w:val="24"/>
        </w:rPr>
        <w:t>Magyarország helyi önkormányzatairól szóló 2011. évi CLXXXIX. törvény 13. § (1) bekezdés 2. pontja.</w:t>
      </w:r>
    </w:p>
    <w:p w:rsidR="003C3571" w:rsidRDefault="00946B6A">
      <w:pPr>
        <w:pStyle w:val="NormlWeb1"/>
        <w:numPr>
          <w:ilvl w:val="0"/>
          <w:numId w:val="9"/>
        </w:numPr>
        <w:spacing w:after="0"/>
        <w:rPr>
          <w:rFonts w:ascii="Times New Roman" w:hAnsi="Times New Roman"/>
          <w:sz w:val="24"/>
        </w:rPr>
      </w:pPr>
      <w:r>
        <w:rPr>
          <w:rFonts w:ascii="Times New Roman" w:hAnsi="Times New Roman"/>
          <w:sz w:val="24"/>
        </w:rPr>
        <w:t>A közúti közlekedésről szóló 1988. évi I. törvény 8.§ (1) bekezdés i) pontja, 9.§ (2) bekezdése, 9/D.§ (2) bekezdése, 48.§ (5) bekezdése.</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megalkotásának elmaradása esetén várható következmények:</w:t>
      </w:r>
    </w:p>
    <w:p w:rsidR="003C3571" w:rsidRDefault="00946B6A">
      <w:pPr>
        <w:pStyle w:val="NormlWeb1"/>
        <w:numPr>
          <w:ilvl w:val="0"/>
          <w:numId w:val="10"/>
        </w:numPr>
        <w:spacing w:after="0"/>
        <w:rPr>
          <w:rFonts w:ascii="Times New Roman" w:hAnsi="Times New Roman"/>
          <w:sz w:val="24"/>
        </w:rPr>
      </w:pPr>
      <w:r>
        <w:rPr>
          <w:rFonts w:ascii="Times New Roman" w:hAnsi="Times New Roman"/>
          <w:sz w:val="24"/>
        </w:rPr>
        <w:t>A jogszabály megalkotásának kimaradása bevételkiesést eredményez.</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alkalmazásához szükséges személyi feltételek:</w:t>
      </w:r>
    </w:p>
    <w:p w:rsidR="003C3571" w:rsidRDefault="00946B6A">
      <w:pPr>
        <w:pStyle w:val="NormlWeb1"/>
        <w:numPr>
          <w:ilvl w:val="0"/>
          <w:numId w:val="11"/>
        </w:numPr>
        <w:spacing w:after="0"/>
        <w:rPr>
          <w:rFonts w:ascii="Times New Roman" w:hAnsi="Times New Roman"/>
          <w:sz w:val="24"/>
        </w:rPr>
      </w:pPr>
      <w:r>
        <w:rPr>
          <w:rFonts w:ascii="Times New Roman" w:hAnsi="Times New Roman"/>
          <w:sz w:val="24"/>
        </w:rPr>
        <w:t>A személyi feltételek biztosítása az üzemeltetőt terhelik.</w:t>
      </w:r>
    </w:p>
    <w:p w:rsidR="003C3571" w:rsidRDefault="003C3571">
      <w:pPr>
        <w:pStyle w:val="NormlWeb1"/>
        <w:spacing w:after="0"/>
        <w:rPr>
          <w:rFonts w:ascii="Times New Roman" w:hAnsi="Times New Roman"/>
          <w:sz w:val="24"/>
        </w:rPr>
      </w:pPr>
    </w:p>
    <w:p w:rsidR="003C3571" w:rsidRDefault="003C3571">
      <w:pPr>
        <w:pStyle w:val="NormlWeb1"/>
        <w:spacing w:after="0"/>
        <w:rPr>
          <w:rFonts w:ascii="Times New Roman" w:hAnsi="Times New Roman"/>
          <w:b/>
          <w:bCs/>
          <w:sz w:val="24"/>
          <w:u w:val="single"/>
        </w:rPr>
      </w:pP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alkalmazásához szükséges szervezeti feltételek:</w:t>
      </w:r>
    </w:p>
    <w:p w:rsidR="003C3571" w:rsidRDefault="00946B6A">
      <w:pPr>
        <w:pStyle w:val="NormlWeb1"/>
        <w:numPr>
          <w:ilvl w:val="0"/>
          <w:numId w:val="12"/>
        </w:numPr>
        <w:spacing w:after="0"/>
        <w:rPr>
          <w:rFonts w:ascii="Times New Roman" w:hAnsi="Times New Roman"/>
          <w:sz w:val="24"/>
        </w:rPr>
      </w:pPr>
      <w:r>
        <w:rPr>
          <w:rFonts w:ascii="Times New Roman" w:hAnsi="Times New Roman"/>
          <w:sz w:val="24"/>
        </w:rPr>
        <w:t>A szervezeti feltételek biztosítása az üzemeltetőt terhelik.</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alkalmazásához szükséges tárgyi feltételek:</w:t>
      </w:r>
    </w:p>
    <w:p w:rsidR="003C3571" w:rsidRDefault="00946B6A">
      <w:pPr>
        <w:pStyle w:val="NormlWeb1"/>
        <w:numPr>
          <w:ilvl w:val="0"/>
          <w:numId w:val="13"/>
        </w:numPr>
        <w:spacing w:after="0"/>
        <w:rPr>
          <w:rFonts w:ascii="Times New Roman" w:hAnsi="Times New Roman"/>
          <w:sz w:val="24"/>
        </w:rPr>
      </w:pPr>
      <w:r>
        <w:rPr>
          <w:rFonts w:ascii="Times New Roman" w:hAnsi="Times New Roman"/>
          <w:sz w:val="24"/>
        </w:rPr>
        <w:t>A tárgyi feltételek biztosítása az üzemeltetőt terhelik.</w:t>
      </w:r>
    </w:p>
    <w:p w:rsidR="003C3571" w:rsidRDefault="00946B6A">
      <w:pPr>
        <w:pStyle w:val="NormlWeb1"/>
        <w:spacing w:after="0"/>
        <w:rPr>
          <w:rFonts w:ascii="Times New Roman" w:hAnsi="Times New Roman"/>
          <w:sz w:val="24"/>
        </w:rPr>
      </w:pPr>
      <w:r>
        <w:rPr>
          <w:rFonts w:ascii="Times New Roman" w:hAnsi="Times New Roman"/>
          <w:b/>
          <w:bCs/>
          <w:sz w:val="24"/>
          <w:u w:val="single"/>
        </w:rPr>
        <w:t>A jogszabály alkalmazásához szükséges pénzügyi feltételek:</w:t>
      </w:r>
    </w:p>
    <w:p w:rsidR="003C3571" w:rsidRDefault="00946B6A">
      <w:pPr>
        <w:pStyle w:val="NormlWeb1"/>
        <w:numPr>
          <w:ilvl w:val="0"/>
          <w:numId w:val="14"/>
        </w:numPr>
        <w:spacing w:after="0"/>
        <w:rPr>
          <w:rFonts w:ascii="Times New Roman" w:hAnsi="Times New Roman"/>
          <w:sz w:val="24"/>
        </w:rPr>
      </w:pPr>
      <w:r>
        <w:rPr>
          <w:rFonts w:ascii="Times New Roman" w:hAnsi="Times New Roman"/>
          <w:sz w:val="24"/>
        </w:rPr>
        <w:t>A pénzügyi feltételek biztosítása az üzemeltetőt terhelik.</w:t>
      </w:r>
    </w:p>
    <w:p w:rsidR="003C3571" w:rsidRDefault="003C3571">
      <w:pPr>
        <w:pStyle w:val="NormlWeb1"/>
        <w:spacing w:after="0"/>
        <w:rPr>
          <w:rFonts w:ascii="Times New Roman" w:hAnsi="Times New Roman"/>
          <w:sz w:val="24"/>
        </w:rPr>
      </w:pPr>
    </w:p>
    <w:p w:rsidR="003C3571" w:rsidRDefault="003C3571">
      <w:pPr>
        <w:jc w:val="both"/>
        <w:rPr>
          <w:rFonts w:ascii="Times New Roman" w:hAnsi="Times New Roman"/>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p w:rsidR="003C3571" w:rsidRDefault="003C3571">
      <w:pPr>
        <w:rPr>
          <w:rFonts w:ascii="Times New Roman" w:hAnsi="Times New Roman" w:cs="Liberation Sans"/>
          <w:b/>
          <w:bCs/>
          <w:sz w:val="24"/>
        </w:rPr>
      </w:pPr>
    </w:p>
    <w:sectPr w:rsidR="003C3571" w:rsidSect="003C3571">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345" w:rsidRDefault="003E5345" w:rsidP="007B1F7F">
      <w:r>
        <w:separator/>
      </w:r>
    </w:p>
  </w:endnote>
  <w:endnote w:type="continuationSeparator" w:id="1">
    <w:p w:rsidR="003E5345" w:rsidRDefault="003E5345" w:rsidP="007B1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Arial Unicode M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7F" w:rsidRDefault="007B1F7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345" w:rsidRDefault="003E5345" w:rsidP="007B1F7F">
      <w:r>
        <w:separator/>
      </w:r>
    </w:p>
  </w:footnote>
  <w:footnote w:type="continuationSeparator" w:id="1">
    <w:p w:rsidR="003E5345" w:rsidRDefault="003E5345" w:rsidP="007B1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D5B"/>
    <w:multiLevelType w:val="multilevel"/>
    <w:tmpl w:val="AD6819AE"/>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2556F6"/>
    <w:multiLevelType w:val="multilevel"/>
    <w:tmpl w:val="D598DC44"/>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A621533"/>
    <w:multiLevelType w:val="multilevel"/>
    <w:tmpl w:val="D31A2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CE322F"/>
    <w:multiLevelType w:val="multilevel"/>
    <w:tmpl w:val="019C19B4"/>
    <w:lvl w:ilvl="0">
      <w:start w:val="1"/>
      <w:numFmt w:val="bullet"/>
      <w:lvlText w:val="-"/>
      <w:lvlJc w:val="left"/>
      <w:pPr>
        <w:ind w:left="720" w:hanging="360"/>
      </w:pPr>
      <w:rPr>
        <w:rFonts w:ascii="Liberation Serif" w:hAnsi="Liberation Serif" w:cs="Liberation Serif"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1A94C77"/>
    <w:multiLevelType w:val="multilevel"/>
    <w:tmpl w:val="76F64DB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1D159D0"/>
    <w:multiLevelType w:val="multilevel"/>
    <w:tmpl w:val="90105A64"/>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41B1EDB"/>
    <w:multiLevelType w:val="multilevel"/>
    <w:tmpl w:val="C9D43D0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7EB749C"/>
    <w:multiLevelType w:val="multilevel"/>
    <w:tmpl w:val="865CD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A951A3F"/>
    <w:multiLevelType w:val="multilevel"/>
    <w:tmpl w:val="411C3C62"/>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B810395"/>
    <w:multiLevelType w:val="hybridMultilevel"/>
    <w:tmpl w:val="0896AF54"/>
    <w:lvl w:ilvl="0" w:tplc="315C266A">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nsid w:val="3FA72AB8"/>
    <w:multiLevelType w:val="multilevel"/>
    <w:tmpl w:val="FE76BFD2"/>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B164824"/>
    <w:multiLevelType w:val="multilevel"/>
    <w:tmpl w:val="A9B4CEF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FB108E6"/>
    <w:multiLevelType w:val="multilevel"/>
    <w:tmpl w:val="320AFE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51201176"/>
    <w:multiLevelType w:val="multilevel"/>
    <w:tmpl w:val="2C4263F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AEF26B5"/>
    <w:multiLevelType w:val="multilevel"/>
    <w:tmpl w:val="42066462"/>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7483155B"/>
    <w:multiLevelType w:val="multilevel"/>
    <w:tmpl w:val="F9B2C8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7"/>
  </w:num>
  <w:num w:numId="3">
    <w:abstractNumId w:val="14"/>
  </w:num>
  <w:num w:numId="4">
    <w:abstractNumId w:val="13"/>
  </w:num>
  <w:num w:numId="5">
    <w:abstractNumId w:val="11"/>
  </w:num>
  <w:num w:numId="6">
    <w:abstractNumId w:val="3"/>
  </w:num>
  <w:num w:numId="7">
    <w:abstractNumId w:val="5"/>
  </w:num>
  <w:num w:numId="8">
    <w:abstractNumId w:val="0"/>
  </w:num>
  <w:num w:numId="9">
    <w:abstractNumId w:val="10"/>
  </w:num>
  <w:num w:numId="10">
    <w:abstractNumId w:val="6"/>
  </w:num>
  <w:num w:numId="11">
    <w:abstractNumId w:val="4"/>
  </w:num>
  <w:num w:numId="12">
    <w:abstractNumId w:val="8"/>
  </w:num>
  <w:num w:numId="13">
    <w:abstractNumId w:val="1"/>
  </w:num>
  <w:num w:numId="14">
    <w:abstractNumId w:val="12"/>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FELayout/>
  </w:compat>
  <w:rsids>
    <w:rsidRoot w:val="003C3571"/>
    <w:rsid w:val="000806BB"/>
    <w:rsid w:val="000903F0"/>
    <w:rsid w:val="000A00D2"/>
    <w:rsid w:val="000A721F"/>
    <w:rsid w:val="000F3DC7"/>
    <w:rsid w:val="0012097B"/>
    <w:rsid w:val="00131191"/>
    <w:rsid w:val="00136092"/>
    <w:rsid w:val="001C51FB"/>
    <w:rsid w:val="00214A6E"/>
    <w:rsid w:val="002230B1"/>
    <w:rsid w:val="00224D7D"/>
    <w:rsid w:val="0024193C"/>
    <w:rsid w:val="00284D2C"/>
    <w:rsid w:val="002E78AC"/>
    <w:rsid w:val="00344779"/>
    <w:rsid w:val="00362EA8"/>
    <w:rsid w:val="003842EC"/>
    <w:rsid w:val="003C3571"/>
    <w:rsid w:val="003E5345"/>
    <w:rsid w:val="003F784F"/>
    <w:rsid w:val="004C3DB1"/>
    <w:rsid w:val="005605B8"/>
    <w:rsid w:val="00570C90"/>
    <w:rsid w:val="006024CC"/>
    <w:rsid w:val="00606118"/>
    <w:rsid w:val="0065553A"/>
    <w:rsid w:val="006D6D22"/>
    <w:rsid w:val="00711915"/>
    <w:rsid w:val="00771C08"/>
    <w:rsid w:val="007B1F7F"/>
    <w:rsid w:val="007E1B23"/>
    <w:rsid w:val="008B2720"/>
    <w:rsid w:val="008D7AA6"/>
    <w:rsid w:val="008E4793"/>
    <w:rsid w:val="00904E4C"/>
    <w:rsid w:val="009325CF"/>
    <w:rsid w:val="00940264"/>
    <w:rsid w:val="00946B6A"/>
    <w:rsid w:val="00954734"/>
    <w:rsid w:val="00961935"/>
    <w:rsid w:val="009D6B04"/>
    <w:rsid w:val="00A440A5"/>
    <w:rsid w:val="00A873A6"/>
    <w:rsid w:val="00AA08FC"/>
    <w:rsid w:val="00BD73D4"/>
    <w:rsid w:val="00BF7267"/>
    <w:rsid w:val="00C14FDF"/>
    <w:rsid w:val="00C22939"/>
    <w:rsid w:val="00C32B3B"/>
    <w:rsid w:val="00C42F94"/>
    <w:rsid w:val="00C564F4"/>
    <w:rsid w:val="00CA6B70"/>
    <w:rsid w:val="00CE1A83"/>
    <w:rsid w:val="00D23C59"/>
    <w:rsid w:val="00D930C3"/>
    <w:rsid w:val="00D944C3"/>
    <w:rsid w:val="00DB4BBE"/>
    <w:rsid w:val="00E60961"/>
    <w:rsid w:val="00E704A7"/>
    <w:rsid w:val="00EE3530"/>
    <w:rsid w:val="00F63090"/>
    <w:rsid w:val="00F730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kern w:val="2"/>
        <w:szCs w:val="24"/>
        <w:lang w:val="hu-H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571"/>
    <w:pPr>
      <w:widowControl w:val="0"/>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Cmsor"/>
    <w:next w:val="Szvegtrzs"/>
    <w:qFormat/>
    <w:rsid w:val="003C3571"/>
    <w:pPr>
      <w:jc w:val="both"/>
      <w:outlineLvl w:val="0"/>
    </w:pPr>
    <w:rPr>
      <w:rFonts w:ascii="Calibri" w:eastAsia="NSimSun" w:hAnsi="Calibri" w:cs="Arial"/>
      <w:b/>
      <w:bCs/>
    </w:rPr>
  </w:style>
  <w:style w:type="paragraph" w:customStyle="1" w:styleId="Heading2">
    <w:name w:val="Heading 2"/>
    <w:basedOn w:val="Cmsor"/>
    <w:next w:val="Szvegtrzs"/>
    <w:qFormat/>
    <w:rsid w:val="003C3571"/>
    <w:pPr>
      <w:jc w:val="right"/>
      <w:outlineLvl w:val="1"/>
    </w:pPr>
    <w:rPr>
      <w:rFonts w:ascii="Calibri" w:eastAsia="NSimSun" w:hAnsi="Calibri" w:cs="Arial"/>
      <w:b/>
      <w:bCs/>
      <w:i/>
      <w:iCs/>
    </w:rPr>
  </w:style>
  <w:style w:type="paragraph" w:customStyle="1" w:styleId="Heading3">
    <w:name w:val="Heading 3"/>
    <w:basedOn w:val="Cmsor"/>
    <w:next w:val="Szvegtrzs"/>
    <w:qFormat/>
    <w:rsid w:val="003C3571"/>
    <w:pPr>
      <w:jc w:val="center"/>
      <w:outlineLvl w:val="2"/>
    </w:pPr>
    <w:rPr>
      <w:rFonts w:ascii="Calibri" w:eastAsia="NSimSun" w:hAnsi="Calibri" w:cs="Arial"/>
      <w:b/>
      <w:bCs/>
    </w:rPr>
  </w:style>
  <w:style w:type="paragraph" w:customStyle="1" w:styleId="Heading4">
    <w:name w:val="Heading 4"/>
    <w:basedOn w:val="Cmsor"/>
    <w:next w:val="Szvegtrzs"/>
    <w:qFormat/>
    <w:rsid w:val="003C3571"/>
    <w:pPr>
      <w:outlineLvl w:val="3"/>
    </w:pPr>
    <w:rPr>
      <w:rFonts w:ascii="Calibri" w:eastAsia="NSimSun" w:hAnsi="Calibri" w:cs="Arial"/>
      <w:b/>
      <w:bCs/>
      <w:i/>
      <w:iCs/>
      <w:sz w:val="20"/>
      <w:szCs w:val="20"/>
    </w:rPr>
  </w:style>
  <w:style w:type="character" w:customStyle="1" w:styleId="WW8Num1z0">
    <w:name w:val="WW8Num1z0"/>
    <w:qFormat/>
    <w:rsid w:val="003C3571"/>
  </w:style>
  <w:style w:type="character" w:customStyle="1" w:styleId="WW8Num1z1">
    <w:name w:val="WW8Num1z1"/>
    <w:qFormat/>
    <w:rsid w:val="003C3571"/>
  </w:style>
  <w:style w:type="character" w:customStyle="1" w:styleId="WW8Num1z2">
    <w:name w:val="WW8Num1z2"/>
    <w:qFormat/>
    <w:rsid w:val="003C3571"/>
  </w:style>
  <w:style w:type="character" w:customStyle="1" w:styleId="WW8Num1z3">
    <w:name w:val="WW8Num1z3"/>
    <w:qFormat/>
    <w:rsid w:val="003C3571"/>
  </w:style>
  <w:style w:type="character" w:customStyle="1" w:styleId="WW8Num1z4">
    <w:name w:val="WW8Num1z4"/>
    <w:qFormat/>
    <w:rsid w:val="003C3571"/>
  </w:style>
  <w:style w:type="character" w:customStyle="1" w:styleId="WW8Num1z5">
    <w:name w:val="WW8Num1z5"/>
    <w:qFormat/>
    <w:rsid w:val="003C3571"/>
  </w:style>
  <w:style w:type="character" w:customStyle="1" w:styleId="WW8Num1z6">
    <w:name w:val="WW8Num1z6"/>
    <w:qFormat/>
    <w:rsid w:val="003C3571"/>
  </w:style>
  <w:style w:type="character" w:customStyle="1" w:styleId="WW8Num1z7">
    <w:name w:val="WW8Num1z7"/>
    <w:qFormat/>
    <w:rsid w:val="003C3571"/>
  </w:style>
  <w:style w:type="character" w:customStyle="1" w:styleId="WW8Num1z8">
    <w:name w:val="WW8Num1z8"/>
    <w:qFormat/>
    <w:rsid w:val="003C3571"/>
  </w:style>
  <w:style w:type="character" w:customStyle="1" w:styleId="WW8Num2z0">
    <w:name w:val="WW8Num2z0"/>
    <w:qFormat/>
    <w:rsid w:val="003C3571"/>
  </w:style>
  <w:style w:type="character" w:customStyle="1" w:styleId="WW8Num2z1">
    <w:name w:val="WW8Num2z1"/>
    <w:qFormat/>
    <w:rsid w:val="003C3571"/>
  </w:style>
  <w:style w:type="character" w:customStyle="1" w:styleId="WW8Num2z2">
    <w:name w:val="WW8Num2z2"/>
    <w:qFormat/>
    <w:rsid w:val="003C3571"/>
  </w:style>
  <w:style w:type="character" w:customStyle="1" w:styleId="WW8Num2z3">
    <w:name w:val="WW8Num2z3"/>
    <w:qFormat/>
    <w:rsid w:val="003C3571"/>
  </w:style>
  <w:style w:type="character" w:customStyle="1" w:styleId="WW8Num2z4">
    <w:name w:val="WW8Num2z4"/>
    <w:qFormat/>
    <w:rsid w:val="003C3571"/>
  </w:style>
  <w:style w:type="character" w:customStyle="1" w:styleId="WW8Num2z5">
    <w:name w:val="WW8Num2z5"/>
    <w:qFormat/>
    <w:rsid w:val="003C3571"/>
  </w:style>
  <w:style w:type="character" w:customStyle="1" w:styleId="WW8Num2z6">
    <w:name w:val="WW8Num2z6"/>
    <w:qFormat/>
    <w:rsid w:val="003C3571"/>
  </w:style>
  <w:style w:type="character" w:customStyle="1" w:styleId="WW8Num2z7">
    <w:name w:val="WW8Num2z7"/>
    <w:qFormat/>
    <w:rsid w:val="003C3571"/>
  </w:style>
  <w:style w:type="character" w:customStyle="1" w:styleId="WW8Num2z8">
    <w:name w:val="WW8Num2z8"/>
    <w:qFormat/>
    <w:rsid w:val="003C3571"/>
  </w:style>
  <w:style w:type="character" w:customStyle="1" w:styleId="WW8Num3z0">
    <w:name w:val="WW8Num3z0"/>
    <w:qFormat/>
    <w:rsid w:val="003C3571"/>
    <w:rPr>
      <w:i/>
      <w:iCs/>
    </w:rPr>
  </w:style>
  <w:style w:type="character" w:customStyle="1" w:styleId="Absatz-Standardschriftart">
    <w:name w:val="Absatz-Standardschriftart"/>
    <w:qFormat/>
    <w:rsid w:val="003C3571"/>
  </w:style>
  <w:style w:type="character" w:customStyle="1" w:styleId="WW-Absatz-Standardschriftart">
    <w:name w:val="WW-Absatz-Standardschriftart"/>
    <w:qFormat/>
    <w:rsid w:val="003C3571"/>
  </w:style>
  <w:style w:type="character" w:customStyle="1" w:styleId="WW-Absatz-Standardschriftart1">
    <w:name w:val="WW-Absatz-Standardschriftart1"/>
    <w:qFormat/>
    <w:rsid w:val="003C3571"/>
  </w:style>
  <w:style w:type="character" w:customStyle="1" w:styleId="WW-Absatz-Standardschriftart11">
    <w:name w:val="WW-Absatz-Standardschriftart11"/>
    <w:qFormat/>
    <w:rsid w:val="003C3571"/>
  </w:style>
  <w:style w:type="character" w:customStyle="1" w:styleId="WW-Absatz-Standardschriftart111">
    <w:name w:val="WW-Absatz-Standardschriftart111"/>
    <w:qFormat/>
    <w:rsid w:val="003C3571"/>
  </w:style>
  <w:style w:type="character" w:customStyle="1" w:styleId="WW-Absatz-Standardschriftart1111">
    <w:name w:val="WW-Absatz-Standardschriftart1111"/>
    <w:qFormat/>
    <w:rsid w:val="003C3571"/>
  </w:style>
  <w:style w:type="character" w:customStyle="1" w:styleId="WW-Absatz-Standardschriftart11111">
    <w:name w:val="WW-Absatz-Standardschriftart11111"/>
    <w:qFormat/>
    <w:rsid w:val="003C3571"/>
  </w:style>
  <w:style w:type="character" w:customStyle="1" w:styleId="WW-Absatz-Standardschriftart111111">
    <w:name w:val="WW-Absatz-Standardschriftart111111"/>
    <w:qFormat/>
    <w:rsid w:val="003C3571"/>
  </w:style>
  <w:style w:type="character" w:customStyle="1" w:styleId="WW-Absatz-Standardschriftart1111111">
    <w:name w:val="WW-Absatz-Standardschriftart1111111"/>
    <w:qFormat/>
    <w:rsid w:val="003C3571"/>
  </w:style>
  <w:style w:type="character" w:customStyle="1" w:styleId="WW-Absatz-Standardschriftart11111111">
    <w:name w:val="WW-Absatz-Standardschriftart11111111"/>
    <w:qFormat/>
    <w:rsid w:val="003C3571"/>
  </w:style>
  <w:style w:type="character" w:customStyle="1" w:styleId="WW-Absatz-Standardschriftart111111111">
    <w:name w:val="WW-Absatz-Standardschriftart111111111"/>
    <w:qFormat/>
    <w:rsid w:val="003C3571"/>
  </w:style>
  <w:style w:type="character" w:customStyle="1" w:styleId="WW-Absatz-Standardschriftart1111111111">
    <w:name w:val="WW-Absatz-Standardschriftart1111111111"/>
    <w:qFormat/>
    <w:rsid w:val="003C3571"/>
  </w:style>
  <w:style w:type="character" w:customStyle="1" w:styleId="WW-Absatz-Standardschriftart11111111111">
    <w:name w:val="WW-Absatz-Standardschriftart11111111111"/>
    <w:qFormat/>
    <w:rsid w:val="003C3571"/>
  </w:style>
  <w:style w:type="character" w:customStyle="1" w:styleId="WW-Absatz-Standardschriftart111111111111">
    <w:name w:val="WW-Absatz-Standardschriftart111111111111"/>
    <w:qFormat/>
    <w:rsid w:val="003C3571"/>
  </w:style>
  <w:style w:type="character" w:customStyle="1" w:styleId="WW-Absatz-Standardschriftart1111111111111">
    <w:name w:val="WW-Absatz-Standardschriftart1111111111111"/>
    <w:qFormat/>
    <w:rsid w:val="003C3571"/>
  </w:style>
  <w:style w:type="character" w:customStyle="1" w:styleId="WW-Absatz-Standardschriftart11111111111111">
    <w:name w:val="WW-Absatz-Standardschriftart11111111111111"/>
    <w:qFormat/>
    <w:rsid w:val="003C3571"/>
  </w:style>
  <w:style w:type="character" w:customStyle="1" w:styleId="WW-Absatz-Standardschriftart111111111111111">
    <w:name w:val="WW-Absatz-Standardschriftart111111111111111"/>
    <w:qFormat/>
    <w:rsid w:val="003C3571"/>
  </w:style>
  <w:style w:type="character" w:customStyle="1" w:styleId="WW8Num6z0">
    <w:name w:val="WW8Num6z0"/>
    <w:qFormat/>
    <w:rsid w:val="003C3571"/>
    <w:rPr>
      <w:rFonts w:ascii="Symbol" w:hAnsi="Symbol" w:cs="StarSymbol;Arial Unicode MS"/>
      <w:sz w:val="18"/>
      <w:szCs w:val="18"/>
    </w:rPr>
  </w:style>
  <w:style w:type="character" w:customStyle="1" w:styleId="WW-Absatz-Standardschriftart1111111111111111">
    <w:name w:val="WW-Absatz-Standardschriftart1111111111111111"/>
    <w:qFormat/>
    <w:rsid w:val="003C3571"/>
  </w:style>
  <w:style w:type="character" w:customStyle="1" w:styleId="Bekezdsalap-bettpusa">
    <w:name w:val="Bekezdés alap-betűtípusa"/>
    <w:qFormat/>
    <w:rsid w:val="003C3571"/>
  </w:style>
  <w:style w:type="character" w:customStyle="1" w:styleId="Felsorolsjel">
    <w:name w:val="Felsorolásjel"/>
    <w:qFormat/>
    <w:rsid w:val="003C3571"/>
    <w:rPr>
      <w:rFonts w:ascii="StarSymbol;Arial Unicode MS" w:eastAsia="StarSymbol;Arial Unicode MS" w:hAnsi="StarSymbol;Arial Unicode MS" w:cs="StarSymbol;Arial Unicode MS"/>
      <w:sz w:val="18"/>
      <w:szCs w:val="18"/>
    </w:rPr>
  </w:style>
  <w:style w:type="character" w:customStyle="1" w:styleId="ListLabel1">
    <w:name w:val="ListLabel 1"/>
    <w:qFormat/>
    <w:rsid w:val="003C3571"/>
    <w:rPr>
      <w:i/>
      <w:iCs/>
    </w:rPr>
  </w:style>
  <w:style w:type="character" w:customStyle="1" w:styleId="ListLabel2">
    <w:name w:val="ListLabel 2"/>
    <w:qFormat/>
    <w:rsid w:val="003C3571"/>
    <w:rPr>
      <w:i/>
      <w:iCs/>
    </w:rPr>
  </w:style>
  <w:style w:type="character" w:customStyle="1" w:styleId="ListLabel3">
    <w:name w:val="ListLabel 3"/>
    <w:qFormat/>
    <w:rsid w:val="003C3571"/>
    <w:rPr>
      <w:i/>
      <w:iCs/>
    </w:rPr>
  </w:style>
  <w:style w:type="character" w:customStyle="1" w:styleId="ListLabel4">
    <w:name w:val="ListLabel 4"/>
    <w:qFormat/>
    <w:rsid w:val="003C3571"/>
    <w:rPr>
      <w:i/>
      <w:iCs/>
    </w:rPr>
  </w:style>
  <w:style w:type="character" w:customStyle="1" w:styleId="ListLabel5">
    <w:name w:val="ListLabel 5"/>
    <w:qFormat/>
    <w:rsid w:val="003C3571"/>
    <w:rPr>
      <w:i/>
      <w:iCs/>
    </w:rPr>
  </w:style>
  <w:style w:type="character" w:customStyle="1" w:styleId="ListLabel6">
    <w:name w:val="ListLabel 6"/>
    <w:qFormat/>
    <w:rsid w:val="003C3571"/>
    <w:rPr>
      <w:i/>
      <w:iCs/>
    </w:rPr>
  </w:style>
  <w:style w:type="character" w:customStyle="1" w:styleId="ListLabel7">
    <w:name w:val="ListLabel 7"/>
    <w:qFormat/>
    <w:rsid w:val="003C3571"/>
    <w:rPr>
      <w:rFonts w:ascii="Times New Roman" w:hAnsi="Times New Roman"/>
      <w:i/>
      <w:iCs/>
      <w:sz w:val="24"/>
    </w:rPr>
  </w:style>
  <w:style w:type="character" w:customStyle="1" w:styleId="ListLabel8">
    <w:name w:val="ListLabel 8"/>
    <w:qFormat/>
    <w:rsid w:val="003C3571"/>
    <w:rPr>
      <w:rFonts w:ascii="Times New Roman" w:hAnsi="Times New Roman"/>
      <w:i/>
      <w:iCs/>
      <w:sz w:val="24"/>
    </w:rPr>
  </w:style>
  <w:style w:type="character" w:customStyle="1" w:styleId="ListLabel82">
    <w:name w:val="ListLabel 82"/>
    <w:qFormat/>
    <w:rsid w:val="003C3571"/>
    <w:rPr>
      <w:rFonts w:cs="Symbol"/>
      <w:b/>
      <w:sz w:val="20"/>
    </w:rPr>
  </w:style>
  <w:style w:type="character" w:customStyle="1" w:styleId="ListLabel83">
    <w:name w:val="ListLabel 83"/>
    <w:qFormat/>
    <w:rsid w:val="003C3571"/>
    <w:rPr>
      <w:rFonts w:cs="Courier New"/>
      <w:sz w:val="20"/>
    </w:rPr>
  </w:style>
  <w:style w:type="character" w:customStyle="1" w:styleId="ListLabel84">
    <w:name w:val="ListLabel 84"/>
    <w:qFormat/>
    <w:rsid w:val="003C3571"/>
    <w:rPr>
      <w:rFonts w:cs="Wingdings"/>
      <w:sz w:val="20"/>
    </w:rPr>
  </w:style>
  <w:style w:type="character" w:customStyle="1" w:styleId="ListLabel85">
    <w:name w:val="ListLabel 85"/>
    <w:qFormat/>
    <w:rsid w:val="003C3571"/>
    <w:rPr>
      <w:rFonts w:cs="Wingdings"/>
      <w:sz w:val="20"/>
    </w:rPr>
  </w:style>
  <w:style w:type="character" w:customStyle="1" w:styleId="ListLabel86">
    <w:name w:val="ListLabel 86"/>
    <w:qFormat/>
    <w:rsid w:val="003C3571"/>
    <w:rPr>
      <w:rFonts w:cs="Wingdings"/>
      <w:sz w:val="20"/>
    </w:rPr>
  </w:style>
  <w:style w:type="character" w:customStyle="1" w:styleId="ListLabel87">
    <w:name w:val="ListLabel 87"/>
    <w:qFormat/>
    <w:rsid w:val="003C3571"/>
    <w:rPr>
      <w:rFonts w:cs="Wingdings"/>
      <w:sz w:val="20"/>
    </w:rPr>
  </w:style>
  <w:style w:type="character" w:customStyle="1" w:styleId="ListLabel88">
    <w:name w:val="ListLabel 88"/>
    <w:qFormat/>
    <w:rsid w:val="003C3571"/>
    <w:rPr>
      <w:rFonts w:cs="Wingdings"/>
      <w:sz w:val="20"/>
    </w:rPr>
  </w:style>
  <w:style w:type="character" w:customStyle="1" w:styleId="ListLabel89">
    <w:name w:val="ListLabel 89"/>
    <w:qFormat/>
    <w:rsid w:val="003C3571"/>
    <w:rPr>
      <w:rFonts w:cs="Wingdings"/>
      <w:sz w:val="20"/>
    </w:rPr>
  </w:style>
  <w:style w:type="character" w:customStyle="1" w:styleId="ListLabel90">
    <w:name w:val="ListLabel 90"/>
    <w:qFormat/>
    <w:rsid w:val="003C3571"/>
    <w:rPr>
      <w:rFonts w:cs="Wingdings"/>
      <w:sz w:val="20"/>
    </w:rPr>
  </w:style>
  <w:style w:type="character" w:customStyle="1" w:styleId="ListLabel91">
    <w:name w:val="ListLabel 91"/>
    <w:qFormat/>
    <w:rsid w:val="003C3571"/>
    <w:rPr>
      <w:rFonts w:cs="Symbol"/>
      <w:b/>
      <w:sz w:val="20"/>
    </w:rPr>
  </w:style>
  <w:style w:type="character" w:customStyle="1" w:styleId="ListLabel92">
    <w:name w:val="ListLabel 92"/>
    <w:qFormat/>
    <w:rsid w:val="003C3571"/>
    <w:rPr>
      <w:rFonts w:cs="Courier New"/>
      <w:sz w:val="20"/>
    </w:rPr>
  </w:style>
  <w:style w:type="character" w:customStyle="1" w:styleId="ListLabel93">
    <w:name w:val="ListLabel 93"/>
    <w:qFormat/>
    <w:rsid w:val="003C3571"/>
    <w:rPr>
      <w:rFonts w:cs="Wingdings"/>
      <w:sz w:val="20"/>
    </w:rPr>
  </w:style>
  <w:style w:type="character" w:customStyle="1" w:styleId="ListLabel94">
    <w:name w:val="ListLabel 94"/>
    <w:qFormat/>
    <w:rsid w:val="003C3571"/>
    <w:rPr>
      <w:rFonts w:cs="Wingdings"/>
      <w:sz w:val="20"/>
    </w:rPr>
  </w:style>
  <w:style w:type="character" w:customStyle="1" w:styleId="ListLabel95">
    <w:name w:val="ListLabel 95"/>
    <w:qFormat/>
    <w:rsid w:val="003C3571"/>
    <w:rPr>
      <w:rFonts w:cs="Wingdings"/>
      <w:sz w:val="20"/>
    </w:rPr>
  </w:style>
  <w:style w:type="character" w:customStyle="1" w:styleId="ListLabel96">
    <w:name w:val="ListLabel 96"/>
    <w:qFormat/>
    <w:rsid w:val="003C3571"/>
    <w:rPr>
      <w:rFonts w:cs="Wingdings"/>
      <w:sz w:val="20"/>
    </w:rPr>
  </w:style>
  <w:style w:type="character" w:customStyle="1" w:styleId="ListLabel97">
    <w:name w:val="ListLabel 97"/>
    <w:qFormat/>
    <w:rsid w:val="003C3571"/>
    <w:rPr>
      <w:rFonts w:cs="Wingdings"/>
      <w:sz w:val="20"/>
    </w:rPr>
  </w:style>
  <w:style w:type="character" w:customStyle="1" w:styleId="ListLabel98">
    <w:name w:val="ListLabel 98"/>
    <w:qFormat/>
    <w:rsid w:val="003C3571"/>
    <w:rPr>
      <w:rFonts w:cs="Wingdings"/>
      <w:sz w:val="20"/>
    </w:rPr>
  </w:style>
  <w:style w:type="character" w:customStyle="1" w:styleId="ListLabel99">
    <w:name w:val="ListLabel 99"/>
    <w:qFormat/>
    <w:rsid w:val="003C3571"/>
    <w:rPr>
      <w:rFonts w:cs="Wingdings"/>
      <w:sz w:val="20"/>
    </w:rPr>
  </w:style>
  <w:style w:type="character" w:customStyle="1" w:styleId="ListLabel100">
    <w:name w:val="ListLabel 100"/>
    <w:qFormat/>
    <w:rsid w:val="003C3571"/>
    <w:rPr>
      <w:rFonts w:cs="Symbol"/>
      <w:sz w:val="20"/>
    </w:rPr>
  </w:style>
  <w:style w:type="character" w:customStyle="1" w:styleId="ListLabel101">
    <w:name w:val="ListLabel 101"/>
    <w:qFormat/>
    <w:rsid w:val="003C3571"/>
    <w:rPr>
      <w:rFonts w:cs="Courier New"/>
      <w:sz w:val="20"/>
    </w:rPr>
  </w:style>
  <w:style w:type="character" w:customStyle="1" w:styleId="ListLabel102">
    <w:name w:val="ListLabel 102"/>
    <w:qFormat/>
    <w:rsid w:val="003C3571"/>
    <w:rPr>
      <w:rFonts w:cs="Wingdings"/>
      <w:sz w:val="20"/>
    </w:rPr>
  </w:style>
  <w:style w:type="character" w:customStyle="1" w:styleId="ListLabel103">
    <w:name w:val="ListLabel 103"/>
    <w:qFormat/>
    <w:rsid w:val="003C3571"/>
    <w:rPr>
      <w:rFonts w:cs="Wingdings"/>
      <w:sz w:val="20"/>
    </w:rPr>
  </w:style>
  <w:style w:type="character" w:customStyle="1" w:styleId="ListLabel104">
    <w:name w:val="ListLabel 104"/>
    <w:qFormat/>
    <w:rsid w:val="003C3571"/>
    <w:rPr>
      <w:rFonts w:cs="Wingdings"/>
      <w:sz w:val="20"/>
    </w:rPr>
  </w:style>
  <w:style w:type="character" w:customStyle="1" w:styleId="ListLabel105">
    <w:name w:val="ListLabel 105"/>
    <w:qFormat/>
    <w:rsid w:val="003C3571"/>
    <w:rPr>
      <w:rFonts w:cs="Wingdings"/>
      <w:sz w:val="20"/>
    </w:rPr>
  </w:style>
  <w:style w:type="character" w:customStyle="1" w:styleId="ListLabel106">
    <w:name w:val="ListLabel 106"/>
    <w:qFormat/>
    <w:rsid w:val="003C3571"/>
    <w:rPr>
      <w:rFonts w:cs="Wingdings"/>
      <w:sz w:val="20"/>
    </w:rPr>
  </w:style>
  <w:style w:type="character" w:customStyle="1" w:styleId="ListLabel107">
    <w:name w:val="ListLabel 107"/>
    <w:qFormat/>
    <w:rsid w:val="003C3571"/>
    <w:rPr>
      <w:rFonts w:cs="Wingdings"/>
      <w:sz w:val="20"/>
    </w:rPr>
  </w:style>
  <w:style w:type="character" w:customStyle="1" w:styleId="ListLabel108">
    <w:name w:val="ListLabel 108"/>
    <w:qFormat/>
    <w:rsid w:val="003C3571"/>
    <w:rPr>
      <w:rFonts w:cs="Wingdings"/>
      <w:sz w:val="20"/>
    </w:rPr>
  </w:style>
  <w:style w:type="character" w:customStyle="1" w:styleId="ListLabel126">
    <w:name w:val="ListLabel 126"/>
    <w:qFormat/>
    <w:rsid w:val="003C3571"/>
    <w:rPr>
      <w:rFonts w:eastAsia="SimSun" w:cs="Liberation Serif"/>
      <w:b/>
    </w:rPr>
  </w:style>
  <w:style w:type="character" w:customStyle="1" w:styleId="ListLabel127">
    <w:name w:val="ListLabel 127"/>
    <w:qFormat/>
    <w:rsid w:val="003C3571"/>
    <w:rPr>
      <w:rFonts w:cs="Courier New"/>
    </w:rPr>
  </w:style>
  <w:style w:type="character" w:customStyle="1" w:styleId="ListLabel128">
    <w:name w:val="ListLabel 128"/>
    <w:qFormat/>
    <w:rsid w:val="003C3571"/>
    <w:rPr>
      <w:rFonts w:cs="Courier New"/>
    </w:rPr>
  </w:style>
  <w:style w:type="character" w:customStyle="1" w:styleId="ListLabel129">
    <w:name w:val="ListLabel 129"/>
    <w:qFormat/>
    <w:rsid w:val="003C3571"/>
    <w:rPr>
      <w:rFonts w:cs="Courier New"/>
    </w:rPr>
  </w:style>
  <w:style w:type="character" w:customStyle="1" w:styleId="ListLabel19">
    <w:name w:val="ListLabel 19"/>
    <w:qFormat/>
    <w:rsid w:val="003C3571"/>
    <w:rPr>
      <w:rFonts w:cs="Symbol"/>
      <w:b/>
      <w:sz w:val="20"/>
    </w:rPr>
  </w:style>
  <w:style w:type="character" w:customStyle="1" w:styleId="ListLabel20">
    <w:name w:val="ListLabel 20"/>
    <w:qFormat/>
    <w:rsid w:val="003C3571"/>
    <w:rPr>
      <w:rFonts w:cs="Courier New"/>
      <w:sz w:val="20"/>
    </w:rPr>
  </w:style>
  <w:style w:type="character" w:customStyle="1" w:styleId="ListLabel21">
    <w:name w:val="ListLabel 21"/>
    <w:qFormat/>
    <w:rsid w:val="003C3571"/>
    <w:rPr>
      <w:rFonts w:cs="Wingdings"/>
      <w:sz w:val="20"/>
    </w:rPr>
  </w:style>
  <w:style w:type="character" w:customStyle="1" w:styleId="ListLabel22">
    <w:name w:val="ListLabel 22"/>
    <w:qFormat/>
    <w:rsid w:val="003C3571"/>
    <w:rPr>
      <w:rFonts w:cs="Wingdings"/>
      <w:sz w:val="20"/>
    </w:rPr>
  </w:style>
  <w:style w:type="character" w:customStyle="1" w:styleId="ListLabel23">
    <w:name w:val="ListLabel 23"/>
    <w:qFormat/>
    <w:rsid w:val="003C3571"/>
    <w:rPr>
      <w:rFonts w:cs="Wingdings"/>
      <w:sz w:val="20"/>
    </w:rPr>
  </w:style>
  <w:style w:type="character" w:customStyle="1" w:styleId="ListLabel24">
    <w:name w:val="ListLabel 24"/>
    <w:qFormat/>
    <w:rsid w:val="003C3571"/>
    <w:rPr>
      <w:rFonts w:cs="Wingdings"/>
      <w:sz w:val="20"/>
    </w:rPr>
  </w:style>
  <w:style w:type="character" w:customStyle="1" w:styleId="ListLabel25">
    <w:name w:val="ListLabel 25"/>
    <w:qFormat/>
    <w:rsid w:val="003C3571"/>
    <w:rPr>
      <w:rFonts w:cs="Wingdings"/>
      <w:sz w:val="20"/>
    </w:rPr>
  </w:style>
  <w:style w:type="character" w:customStyle="1" w:styleId="ListLabel26">
    <w:name w:val="ListLabel 26"/>
    <w:qFormat/>
    <w:rsid w:val="003C3571"/>
    <w:rPr>
      <w:rFonts w:cs="Wingdings"/>
      <w:sz w:val="20"/>
    </w:rPr>
  </w:style>
  <w:style w:type="character" w:customStyle="1" w:styleId="ListLabel27">
    <w:name w:val="ListLabel 27"/>
    <w:qFormat/>
    <w:rsid w:val="003C3571"/>
    <w:rPr>
      <w:rFonts w:cs="Wingdings"/>
      <w:sz w:val="20"/>
    </w:rPr>
  </w:style>
  <w:style w:type="character" w:customStyle="1" w:styleId="ListLabel109">
    <w:name w:val="ListLabel 109"/>
    <w:qFormat/>
    <w:rsid w:val="003C3571"/>
    <w:rPr>
      <w:rFonts w:cs="OpenSymbol"/>
      <w:b/>
    </w:rPr>
  </w:style>
  <w:style w:type="character" w:customStyle="1" w:styleId="ListLabel110">
    <w:name w:val="ListLabel 110"/>
    <w:qFormat/>
    <w:rsid w:val="003C3571"/>
    <w:rPr>
      <w:rFonts w:cs="OpenSymbol"/>
    </w:rPr>
  </w:style>
  <w:style w:type="character" w:customStyle="1" w:styleId="ListLabel111">
    <w:name w:val="ListLabel 111"/>
    <w:qFormat/>
    <w:rsid w:val="003C3571"/>
    <w:rPr>
      <w:rFonts w:cs="OpenSymbol"/>
    </w:rPr>
  </w:style>
  <w:style w:type="character" w:customStyle="1" w:styleId="ListLabel112">
    <w:name w:val="ListLabel 112"/>
    <w:qFormat/>
    <w:rsid w:val="003C3571"/>
    <w:rPr>
      <w:rFonts w:cs="OpenSymbol"/>
    </w:rPr>
  </w:style>
  <w:style w:type="character" w:customStyle="1" w:styleId="ListLabel113">
    <w:name w:val="ListLabel 113"/>
    <w:qFormat/>
    <w:rsid w:val="003C3571"/>
    <w:rPr>
      <w:rFonts w:cs="OpenSymbol"/>
    </w:rPr>
  </w:style>
  <w:style w:type="character" w:customStyle="1" w:styleId="ListLabel114">
    <w:name w:val="ListLabel 114"/>
    <w:qFormat/>
    <w:rsid w:val="003C3571"/>
    <w:rPr>
      <w:rFonts w:cs="OpenSymbol"/>
    </w:rPr>
  </w:style>
  <w:style w:type="character" w:customStyle="1" w:styleId="ListLabel115">
    <w:name w:val="ListLabel 115"/>
    <w:qFormat/>
    <w:rsid w:val="003C3571"/>
    <w:rPr>
      <w:rFonts w:cs="OpenSymbol"/>
    </w:rPr>
  </w:style>
  <w:style w:type="character" w:customStyle="1" w:styleId="ListLabel116">
    <w:name w:val="ListLabel 116"/>
    <w:qFormat/>
    <w:rsid w:val="003C3571"/>
    <w:rPr>
      <w:rFonts w:cs="OpenSymbol"/>
    </w:rPr>
  </w:style>
  <w:style w:type="character" w:customStyle="1" w:styleId="ListLabel117">
    <w:name w:val="ListLabel 117"/>
    <w:qFormat/>
    <w:rsid w:val="003C3571"/>
    <w:rPr>
      <w:rFonts w:cs="OpenSymbol"/>
    </w:rPr>
  </w:style>
  <w:style w:type="character" w:customStyle="1" w:styleId="ListLabel28">
    <w:name w:val="ListLabel 28"/>
    <w:qFormat/>
    <w:rsid w:val="003C3571"/>
    <w:rPr>
      <w:rFonts w:cs="Symbol"/>
      <w:b/>
      <w:sz w:val="20"/>
    </w:rPr>
  </w:style>
  <w:style w:type="character" w:customStyle="1" w:styleId="ListLabel29">
    <w:name w:val="ListLabel 29"/>
    <w:qFormat/>
    <w:rsid w:val="003C3571"/>
    <w:rPr>
      <w:rFonts w:cs="Courier New"/>
      <w:sz w:val="20"/>
    </w:rPr>
  </w:style>
  <w:style w:type="character" w:customStyle="1" w:styleId="ListLabel30">
    <w:name w:val="ListLabel 30"/>
    <w:qFormat/>
    <w:rsid w:val="003C3571"/>
    <w:rPr>
      <w:rFonts w:cs="Wingdings"/>
      <w:sz w:val="20"/>
    </w:rPr>
  </w:style>
  <w:style w:type="character" w:customStyle="1" w:styleId="ListLabel31">
    <w:name w:val="ListLabel 31"/>
    <w:qFormat/>
    <w:rsid w:val="003C3571"/>
    <w:rPr>
      <w:rFonts w:cs="Wingdings"/>
      <w:sz w:val="20"/>
    </w:rPr>
  </w:style>
  <w:style w:type="character" w:customStyle="1" w:styleId="ListLabel32">
    <w:name w:val="ListLabel 32"/>
    <w:qFormat/>
    <w:rsid w:val="003C3571"/>
    <w:rPr>
      <w:rFonts w:cs="Wingdings"/>
      <w:sz w:val="20"/>
    </w:rPr>
  </w:style>
  <w:style w:type="character" w:customStyle="1" w:styleId="ListLabel33">
    <w:name w:val="ListLabel 33"/>
    <w:qFormat/>
    <w:rsid w:val="003C3571"/>
    <w:rPr>
      <w:rFonts w:cs="Wingdings"/>
      <w:sz w:val="20"/>
    </w:rPr>
  </w:style>
  <w:style w:type="character" w:customStyle="1" w:styleId="ListLabel34">
    <w:name w:val="ListLabel 34"/>
    <w:qFormat/>
    <w:rsid w:val="003C3571"/>
    <w:rPr>
      <w:rFonts w:cs="Wingdings"/>
      <w:sz w:val="20"/>
    </w:rPr>
  </w:style>
  <w:style w:type="character" w:customStyle="1" w:styleId="ListLabel35">
    <w:name w:val="ListLabel 35"/>
    <w:qFormat/>
    <w:rsid w:val="003C3571"/>
    <w:rPr>
      <w:rFonts w:cs="Wingdings"/>
      <w:sz w:val="20"/>
    </w:rPr>
  </w:style>
  <w:style w:type="character" w:customStyle="1" w:styleId="ListLabel36">
    <w:name w:val="ListLabel 36"/>
    <w:qFormat/>
    <w:rsid w:val="003C3571"/>
    <w:rPr>
      <w:rFonts w:cs="Wingdings"/>
      <w:sz w:val="20"/>
    </w:rPr>
  </w:style>
  <w:style w:type="character" w:customStyle="1" w:styleId="ListLabel37">
    <w:name w:val="ListLabel 37"/>
    <w:qFormat/>
    <w:rsid w:val="003C3571"/>
    <w:rPr>
      <w:rFonts w:cs="Symbol"/>
      <w:b/>
      <w:sz w:val="20"/>
    </w:rPr>
  </w:style>
  <w:style w:type="character" w:customStyle="1" w:styleId="ListLabel38">
    <w:name w:val="ListLabel 38"/>
    <w:qFormat/>
    <w:rsid w:val="003C3571"/>
    <w:rPr>
      <w:rFonts w:cs="Courier New"/>
      <w:sz w:val="20"/>
    </w:rPr>
  </w:style>
  <w:style w:type="character" w:customStyle="1" w:styleId="ListLabel39">
    <w:name w:val="ListLabel 39"/>
    <w:qFormat/>
    <w:rsid w:val="003C3571"/>
    <w:rPr>
      <w:rFonts w:cs="Wingdings"/>
      <w:sz w:val="20"/>
    </w:rPr>
  </w:style>
  <w:style w:type="character" w:customStyle="1" w:styleId="ListLabel40">
    <w:name w:val="ListLabel 40"/>
    <w:qFormat/>
    <w:rsid w:val="003C3571"/>
    <w:rPr>
      <w:rFonts w:cs="Wingdings"/>
      <w:sz w:val="20"/>
    </w:rPr>
  </w:style>
  <w:style w:type="character" w:customStyle="1" w:styleId="ListLabel41">
    <w:name w:val="ListLabel 41"/>
    <w:qFormat/>
    <w:rsid w:val="003C3571"/>
    <w:rPr>
      <w:rFonts w:cs="Wingdings"/>
      <w:sz w:val="20"/>
    </w:rPr>
  </w:style>
  <w:style w:type="character" w:customStyle="1" w:styleId="ListLabel42">
    <w:name w:val="ListLabel 42"/>
    <w:qFormat/>
    <w:rsid w:val="003C3571"/>
    <w:rPr>
      <w:rFonts w:cs="Wingdings"/>
      <w:sz w:val="20"/>
    </w:rPr>
  </w:style>
  <w:style w:type="character" w:customStyle="1" w:styleId="ListLabel43">
    <w:name w:val="ListLabel 43"/>
    <w:qFormat/>
    <w:rsid w:val="003C3571"/>
    <w:rPr>
      <w:rFonts w:cs="Wingdings"/>
      <w:sz w:val="20"/>
    </w:rPr>
  </w:style>
  <w:style w:type="character" w:customStyle="1" w:styleId="ListLabel44">
    <w:name w:val="ListLabel 44"/>
    <w:qFormat/>
    <w:rsid w:val="003C3571"/>
    <w:rPr>
      <w:rFonts w:cs="Wingdings"/>
      <w:sz w:val="20"/>
    </w:rPr>
  </w:style>
  <w:style w:type="character" w:customStyle="1" w:styleId="ListLabel45">
    <w:name w:val="ListLabel 45"/>
    <w:qFormat/>
    <w:rsid w:val="003C3571"/>
    <w:rPr>
      <w:rFonts w:cs="Wingdings"/>
      <w:sz w:val="20"/>
    </w:rPr>
  </w:style>
  <w:style w:type="character" w:customStyle="1" w:styleId="ListLabel46">
    <w:name w:val="ListLabel 46"/>
    <w:qFormat/>
    <w:rsid w:val="003C3571"/>
    <w:rPr>
      <w:rFonts w:cs="Symbol"/>
      <w:b/>
      <w:sz w:val="20"/>
    </w:rPr>
  </w:style>
  <w:style w:type="character" w:customStyle="1" w:styleId="ListLabel47">
    <w:name w:val="ListLabel 47"/>
    <w:qFormat/>
    <w:rsid w:val="003C3571"/>
    <w:rPr>
      <w:rFonts w:cs="Courier New"/>
      <w:sz w:val="20"/>
    </w:rPr>
  </w:style>
  <w:style w:type="character" w:customStyle="1" w:styleId="ListLabel48">
    <w:name w:val="ListLabel 48"/>
    <w:qFormat/>
    <w:rsid w:val="003C3571"/>
    <w:rPr>
      <w:rFonts w:cs="Wingdings"/>
      <w:sz w:val="20"/>
    </w:rPr>
  </w:style>
  <w:style w:type="character" w:customStyle="1" w:styleId="ListLabel49">
    <w:name w:val="ListLabel 49"/>
    <w:qFormat/>
    <w:rsid w:val="003C3571"/>
    <w:rPr>
      <w:rFonts w:cs="Wingdings"/>
      <w:sz w:val="20"/>
    </w:rPr>
  </w:style>
  <w:style w:type="character" w:customStyle="1" w:styleId="ListLabel50">
    <w:name w:val="ListLabel 50"/>
    <w:qFormat/>
    <w:rsid w:val="003C3571"/>
    <w:rPr>
      <w:rFonts w:cs="Wingdings"/>
      <w:sz w:val="20"/>
    </w:rPr>
  </w:style>
  <w:style w:type="character" w:customStyle="1" w:styleId="ListLabel51">
    <w:name w:val="ListLabel 51"/>
    <w:qFormat/>
    <w:rsid w:val="003C3571"/>
    <w:rPr>
      <w:rFonts w:cs="Wingdings"/>
      <w:sz w:val="20"/>
    </w:rPr>
  </w:style>
  <w:style w:type="character" w:customStyle="1" w:styleId="ListLabel52">
    <w:name w:val="ListLabel 52"/>
    <w:qFormat/>
    <w:rsid w:val="003C3571"/>
    <w:rPr>
      <w:rFonts w:cs="Wingdings"/>
      <w:sz w:val="20"/>
    </w:rPr>
  </w:style>
  <w:style w:type="character" w:customStyle="1" w:styleId="ListLabel53">
    <w:name w:val="ListLabel 53"/>
    <w:qFormat/>
    <w:rsid w:val="003C3571"/>
    <w:rPr>
      <w:rFonts w:cs="Wingdings"/>
      <w:sz w:val="20"/>
    </w:rPr>
  </w:style>
  <w:style w:type="character" w:customStyle="1" w:styleId="ListLabel54">
    <w:name w:val="ListLabel 54"/>
    <w:qFormat/>
    <w:rsid w:val="003C3571"/>
    <w:rPr>
      <w:rFonts w:cs="Wingdings"/>
      <w:sz w:val="20"/>
    </w:rPr>
  </w:style>
  <w:style w:type="character" w:customStyle="1" w:styleId="ListLabel55">
    <w:name w:val="ListLabel 55"/>
    <w:qFormat/>
    <w:rsid w:val="003C3571"/>
    <w:rPr>
      <w:rFonts w:cs="Symbol"/>
      <w:b/>
      <w:sz w:val="20"/>
    </w:rPr>
  </w:style>
  <w:style w:type="character" w:customStyle="1" w:styleId="ListLabel56">
    <w:name w:val="ListLabel 56"/>
    <w:qFormat/>
    <w:rsid w:val="003C3571"/>
    <w:rPr>
      <w:rFonts w:cs="Courier New"/>
      <w:sz w:val="20"/>
    </w:rPr>
  </w:style>
  <w:style w:type="character" w:customStyle="1" w:styleId="ListLabel57">
    <w:name w:val="ListLabel 57"/>
    <w:qFormat/>
    <w:rsid w:val="003C3571"/>
    <w:rPr>
      <w:rFonts w:cs="Wingdings"/>
      <w:sz w:val="20"/>
    </w:rPr>
  </w:style>
  <w:style w:type="character" w:customStyle="1" w:styleId="ListLabel58">
    <w:name w:val="ListLabel 58"/>
    <w:qFormat/>
    <w:rsid w:val="003C3571"/>
    <w:rPr>
      <w:rFonts w:cs="Wingdings"/>
      <w:sz w:val="20"/>
    </w:rPr>
  </w:style>
  <w:style w:type="character" w:customStyle="1" w:styleId="ListLabel59">
    <w:name w:val="ListLabel 59"/>
    <w:qFormat/>
    <w:rsid w:val="003C3571"/>
    <w:rPr>
      <w:rFonts w:cs="Wingdings"/>
      <w:sz w:val="20"/>
    </w:rPr>
  </w:style>
  <w:style w:type="character" w:customStyle="1" w:styleId="ListLabel60">
    <w:name w:val="ListLabel 60"/>
    <w:qFormat/>
    <w:rsid w:val="003C3571"/>
    <w:rPr>
      <w:rFonts w:cs="Wingdings"/>
      <w:sz w:val="20"/>
    </w:rPr>
  </w:style>
  <w:style w:type="character" w:customStyle="1" w:styleId="ListLabel61">
    <w:name w:val="ListLabel 61"/>
    <w:qFormat/>
    <w:rsid w:val="003C3571"/>
    <w:rPr>
      <w:rFonts w:cs="Wingdings"/>
      <w:sz w:val="20"/>
    </w:rPr>
  </w:style>
  <w:style w:type="character" w:customStyle="1" w:styleId="ListLabel62">
    <w:name w:val="ListLabel 62"/>
    <w:qFormat/>
    <w:rsid w:val="003C3571"/>
    <w:rPr>
      <w:rFonts w:cs="Wingdings"/>
      <w:sz w:val="20"/>
    </w:rPr>
  </w:style>
  <w:style w:type="character" w:customStyle="1" w:styleId="ListLabel63">
    <w:name w:val="ListLabel 63"/>
    <w:qFormat/>
    <w:rsid w:val="003C3571"/>
    <w:rPr>
      <w:rFonts w:cs="Wingdings"/>
      <w:sz w:val="20"/>
    </w:rPr>
  </w:style>
  <w:style w:type="character" w:customStyle="1" w:styleId="ListLabel64">
    <w:name w:val="ListLabel 64"/>
    <w:qFormat/>
    <w:rsid w:val="003C3571"/>
    <w:rPr>
      <w:rFonts w:cs="Symbol"/>
      <w:b/>
      <w:sz w:val="20"/>
    </w:rPr>
  </w:style>
  <w:style w:type="character" w:customStyle="1" w:styleId="ListLabel65">
    <w:name w:val="ListLabel 65"/>
    <w:qFormat/>
    <w:rsid w:val="003C3571"/>
    <w:rPr>
      <w:rFonts w:cs="Courier New"/>
      <w:sz w:val="20"/>
    </w:rPr>
  </w:style>
  <w:style w:type="character" w:customStyle="1" w:styleId="ListLabel66">
    <w:name w:val="ListLabel 66"/>
    <w:qFormat/>
    <w:rsid w:val="003C3571"/>
    <w:rPr>
      <w:rFonts w:cs="Wingdings"/>
      <w:sz w:val="20"/>
    </w:rPr>
  </w:style>
  <w:style w:type="character" w:customStyle="1" w:styleId="ListLabel67">
    <w:name w:val="ListLabel 67"/>
    <w:qFormat/>
    <w:rsid w:val="003C3571"/>
    <w:rPr>
      <w:rFonts w:cs="Wingdings"/>
      <w:sz w:val="20"/>
    </w:rPr>
  </w:style>
  <w:style w:type="character" w:customStyle="1" w:styleId="ListLabel68">
    <w:name w:val="ListLabel 68"/>
    <w:qFormat/>
    <w:rsid w:val="003C3571"/>
    <w:rPr>
      <w:rFonts w:cs="Wingdings"/>
      <w:sz w:val="20"/>
    </w:rPr>
  </w:style>
  <w:style w:type="character" w:customStyle="1" w:styleId="ListLabel69">
    <w:name w:val="ListLabel 69"/>
    <w:qFormat/>
    <w:rsid w:val="003C3571"/>
    <w:rPr>
      <w:rFonts w:cs="Wingdings"/>
      <w:sz w:val="20"/>
    </w:rPr>
  </w:style>
  <w:style w:type="character" w:customStyle="1" w:styleId="ListLabel70">
    <w:name w:val="ListLabel 70"/>
    <w:qFormat/>
    <w:rsid w:val="003C3571"/>
    <w:rPr>
      <w:rFonts w:cs="Wingdings"/>
      <w:sz w:val="20"/>
    </w:rPr>
  </w:style>
  <w:style w:type="character" w:customStyle="1" w:styleId="ListLabel71">
    <w:name w:val="ListLabel 71"/>
    <w:qFormat/>
    <w:rsid w:val="003C3571"/>
    <w:rPr>
      <w:rFonts w:cs="Wingdings"/>
      <w:sz w:val="20"/>
    </w:rPr>
  </w:style>
  <w:style w:type="character" w:customStyle="1" w:styleId="ListLabel72">
    <w:name w:val="ListLabel 72"/>
    <w:qFormat/>
    <w:rsid w:val="003C3571"/>
    <w:rPr>
      <w:rFonts w:cs="Wingdings"/>
      <w:sz w:val="20"/>
    </w:rPr>
  </w:style>
  <w:style w:type="character" w:customStyle="1" w:styleId="ListLabel73">
    <w:name w:val="ListLabel 73"/>
    <w:qFormat/>
    <w:rsid w:val="003C3571"/>
    <w:rPr>
      <w:rFonts w:cs="Symbol"/>
      <w:sz w:val="20"/>
    </w:rPr>
  </w:style>
  <w:style w:type="character" w:customStyle="1" w:styleId="ListLabel74">
    <w:name w:val="ListLabel 74"/>
    <w:qFormat/>
    <w:rsid w:val="003C3571"/>
    <w:rPr>
      <w:rFonts w:cs="Courier New"/>
      <w:sz w:val="20"/>
    </w:rPr>
  </w:style>
  <w:style w:type="character" w:customStyle="1" w:styleId="ListLabel75">
    <w:name w:val="ListLabel 75"/>
    <w:qFormat/>
    <w:rsid w:val="003C3571"/>
    <w:rPr>
      <w:rFonts w:cs="Wingdings"/>
      <w:sz w:val="20"/>
    </w:rPr>
  </w:style>
  <w:style w:type="character" w:customStyle="1" w:styleId="ListLabel76">
    <w:name w:val="ListLabel 76"/>
    <w:qFormat/>
    <w:rsid w:val="003C3571"/>
    <w:rPr>
      <w:rFonts w:cs="Wingdings"/>
      <w:sz w:val="20"/>
    </w:rPr>
  </w:style>
  <w:style w:type="character" w:customStyle="1" w:styleId="ListLabel77">
    <w:name w:val="ListLabel 77"/>
    <w:qFormat/>
    <w:rsid w:val="003C3571"/>
    <w:rPr>
      <w:rFonts w:cs="Wingdings"/>
      <w:sz w:val="20"/>
    </w:rPr>
  </w:style>
  <w:style w:type="character" w:customStyle="1" w:styleId="ListLabel78">
    <w:name w:val="ListLabel 78"/>
    <w:qFormat/>
    <w:rsid w:val="003C3571"/>
    <w:rPr>
      <w:rFonts w:cs="Wingdings"/>
      <w:sz w:val="20"/>
    </w:rPr>
  </w:style>
  <w:style w:type="character" w:customStyle="1" w:styleId="ListLabel79">
    <w:name w:val="ListLabel 79"/>
    <w:qFormat/>
    <w:rsid w:val="003C3571"/>
    <w:rPr>
      <w:rFonts w:cs="Wingdings"/>
      <w:sz w:val="20"/>
    </w:rPr>
  </w:style>
  <w:style w:type="character" w:customStyle="1" w:styleId="ListLabel80">
    <w:name w:val="ListLabel 80"/>
    <w:qFormat/>
    <w:rsid w:val="003C3571"/>
    <w:rPr>
      <w:rFonts w:cs="Wingdings"/>
      <w:sz w:val="20"/>
    </w:rPr>
  </w:style>
  <w:style w:type="character" w:customStyle="1" w:styleId="ListLabel81">
    <w:name w:val="ListLabel 81"/>
    <w:qFormat/>
    <w:rsid w:val="003C3571"/>
    <w:rPr>
      <w:rFonts w:cs="Wingdings"/>
      <w:sz w:val="20"/>
    </w:rPr>
  </w:style>
  <w:style w:type="character" w:customStyle="1" w:styleId="ListLabel118">
    <w:name w:val="ListLabel 118"/>
    <w:qFormat/>
    <w:rsid w:val="003C3571"/>
    <w:rPr>
      <w:rFonts w:ascii="Times New Roman" w:hAnsi="Times New Roman" w:cs="Times New Roman"/>
    </w:rPr>
  </w:style>
  <w:style w:type="character" w:customStyle="1" w:styleId="ListLabel119">
    <w:name w:val="ListLabel 119"/>
    <w:qFormat/>
    <w:rsid w:val="003C3571"/>
    <w:rPr>
      <w:rFonts w:cs="Symbol"/>
    </w:rPr>
  </w:style>
  <w:style w:type="character" w:customStyle="1" w:styleId="ListLabel120">
    <w:name w:val="ListLabel 120"/>
    <w:qFormat/>
    <w:rsid w:val="003C3571"/>
    <w:rPr>
      <w:rFonts w:cs="Symbol"/>
    </w:rPr>
  </w:style>
  <w:style w:type="character" w:customStyle="1" w:styleId="ListLabel121">
    <w:name w:val="ListLabel 121"/>
    <w:qFormat/>
    <w:rsid w:val="003C3571"/>
    <w:rPr>
      <w:rFonts w:cs="Symbol"/>
    </w:rPr>
  </w:style>
  <w:style w:type="character" w:customStyle="1" w:styleId="ListLabel122">
    <w:name w:val="ListLabel 122"/>
    <w:qFormat/>
    <w:rsid w:val="003C3571"/>
    <w:rPr>
      <w:rFonts w:cs="Symbol"/>
    </w:rPr>
  </w:style>
  <w:style w:type="character" w:customStyle="1" w:styleId="ListLabel123">
    <w:name w:val="ListLabel 123"/>
    <w:qFormat/>
    <w:rsid w:val="003C3571"/>
    <w:rPr>
      <w:rFonts w:cs="Symbol"/>
    </w:rPr>
  </w:style>
  <w:style w:type="character" w:customStyle="1" w:styleId="ListLabel124">
    <w:name w:val="ListLabel 124"/>
    <w:qFormat/>
    <w:rsid w:val="003C3571"/>
    <w:rPr>
      <w:rFonts w:cs="Symbol"/>
    </w:rPr>
  </w:style>
  <w:style w:type="character" w:customStyle="1" w:styleId="ListLabel125">
    <w:name w:val="ListLabel 125"/>
    <w:qFormat/>
    <w:rsid w:val="003C3571"/>
    <w:rPr>
      <w:rFonts w:ascii="Times New Roman" w:hAnsi="Times New Roman" w:cs="Times New Roman"/>
    </w:rPr>
  </w:style>
  <w:style w:type="character" w:customStyle="1" w:styleId="ListLabel130">
    <w:name w:val="ListLabel 130"/>
    <w:qFormat/>
    <w:rsid w:val="003C3571"/>
    <w:rPr>
      <w:rFonts w:ascii="Times New Roman" w:hAnsi="Times New Roman" w:cs="Symbol"/>
      <w:b/>
      <w:sz w:val="24"/>
    </w:rPr>
  </w:style>
  <w:style w:type="character" w:customStyle="1" w:styleId="ListLabel131">
    <w:name w:val="ListLabel 131"/>
    <w:qFormat/>
    <w:rsid w:val="003C3571"/>
    <w:rPr>
      <w:rFonts w:cs="Courier New"/>
      <w:sz w:val="20"/>
    </w:rPr>
  </w:style>
  <w:style w:type="character" w:customStyle="1" w:styleId="ListLabel132">
    <w:name w:val="ListLabel 132"/>
    <w:qFormat/>
    <w:rsid w:val="003C3571"/>
    <w:rPr>
      <w:rFonts w:cs="Wingdings"/>
      <w:sz w:val="20"/>
    </w:rPr>
  </w:style>
  <w:style w:type="character" w:customStyle="1" w:styleId="ListLabel133">
    <w:name w:val="ListLabel 133"/>
    <w:qFormat/>
    <w:rsid w:val="003C3571"/>
    <w:rPr>
      <w:rFonts w:cs="Wingdings"/>
      <w:sz w:val="20"/>
    </w:rPr>
  </w:style>
  <w:style w:type="character" w:customStyle="1" w:styleId="ListLabel134">
    <w:name w:val="ListLabel 134"/>
    <w:qFormat/>
    <w:rsid w:val="003C3571"/>
    <w:rPr>
      <w:rFonts w:cs="Wingdings"/>
      <w:sz w:val="20"/>
    </w:rPr>
  </w:style>
  <w:style w:type="character" w:customStyle="1" w:styleId="ListLabel135">
    <w:name w:val="ListLabel 135"/>
    <w:qFormat/>
    <w:rsid w:val="003C3571"/>
    <w:rPr>
      <w:rFonts w:cs="Wingdings"/>
      <w:sz w:val="20"/>
    </w:rPr>
  </w:style>
  <w:style w:type="character" w:customStyle="1" w:styleId="ListLabel136">
    <w:name w:val="ListLabel 136"/>
    <w:qFormat/>
    <w:rsid w:val="003C3571"/>
    <w:rPr>
      <w:rFonts w:cs="Wingdings"/>
      <w:sz w:val="20"/>
    </w:rPr>
  </w:style>
  <w:style w:type="character" w:customStyle="1" w:styleId="ListLabel137">
    <w:name w:val="ListLabel 137"/>
    <w:qFormat/>
    <w:rsid w:val="003C3571"/>
    <w:rPr>
      <w:rFonts w:cs="Wingdings"/>
      <w:sz w:val="20"/>
    </w:rPr>
  </w:style>
  <w:style w:type="character" w:customStyle="1" w:styleId="ListLabel138">
    <w:name w:val="ListLabel 138"/>
    <w:qFormat/>
    <w:rsid w:val="003C3571"/>
    <w:rPr>
      <w:rFonts w:cs="Wingdings"/>
      <w:sz w:val="20"/>
    </w:rPr>
  </w:style>
  <w:style w:type="character" w:customStyle="1" w:styleId="ListLabel139">
    <w:name w:val="ListLabel 139"/>
    <w:qFormat/>
    <w:rsid w:val="003C3571"/>
    <w:rPr>
      <w:rFonts w:ascii="Times New Roman" w:hAnsi="Times New Roman" w:cs="Symbol"/>
      <w:b/>
      <w:sz w:val="24"/>
    </w:rPr>
  </w:style>
  <w:style w:type="character" w:customStyle="1" w:styleId="ListLabel140">
    <w:name w:val="ListLabel 140"/>
    <w:qFormat/>
    <w:rsid w:val="003C3571"/>
    <w:rPr>
      <w:rFonts w:cs="Courier New"/>
      <w:sz w:val="20"/>
    </w:rPr>
  </w:style>
  <w:style w:type="character" w:customStyle="1" w:styleId="ListLabel141">
    <w:name w:val="ListLabel 141"/>
    <w:qFormat/>
    <w:rsid w:val="003C3571"/>
    <w:rPr>
      <w:rFonts w:cs="Wingdings"/>
      <w:sz w:val="20"/>
    </w:rPr>
  </w:style>
  <w:style w:type="character" w:customStyle="1" w:styleId="ListLabel142">
    <w:name w:val="ListLabel 142"/>
    <w:qFormat/>
    <w:rsid w:val="003C3571"/>
    <w:rPr>
      <w:rFonts w:cs="Wingdings"/>
      <w:sz w:val="20"/>
    </w:rPr>
  </w:style>
  <w:style w:type="character" w:customStyle="1" w:styleId="ListLabel143">
    <w:name w:val="ListLabel 143"/>
    <w:qFormat/>
    <w:rsid w:val="003C3571"/>
    <w:rPr>
      <w:rFonts w:cs="Wingdings"/>
      <w:sz w:val="20"/>
    </w:rPr>
  </w:style>
  <w:style w:type="character" w:customStyle="1" w:styleId="ListLabel144">
    <w:name w:val="ListLabel 144"/>
    <w:qFormat/>
    <w:rsid w:val="003C3571"/>
    <w:rPr>
      <w:rFonts w:cs="Wingdings"/>
      <w:sz w:val="20"/>
    </w:rPr>
  </w:style>
  <w:style w:type="character" w:customStyle="1" w:styleId="ListLabel145">
    <w:name w:val="ListLabel 145"/>
    <w:qFormat/>
    <w:rsid w:val="003C3571"/>
    <w:rPr>
      <w:rFonts w:cs="Wingdings"/>
      <w:sz w:val="20"/>
    </w:rPr>
  </w:style>
  <w:style w:type="character" w:customStyle="1" w:styleId="ListLabel146">
    <w:name w:val="ListLabel 146"/>
    <w:qFormat/>
    <w:rsid w:val="003C3571"/>
    <w:rPr>
      <w:rFonts w:cs="Wingdings"/>
      <w:sz w:val="20"/>
    </w:rPr>
  </w:style>
  <w:style w:type="character" w:customStyle="1" w:styleId="ListLabel147">
    <w:name w:val="ListLabel 147"/>
    <w:qFormat/>
    <w:rsid w:val="003C3571"/>
    <w:rPr>
      <w:rFonts w:cs="Wingdings"/>
      <w:sz w:val="20"/>
    </w:rPr>
  </w:style>
  <w:style w:type="character" w:customStyle="1" w:styleId="ListLabel148">
    <w:name w:val="ListLabel 148"/>
    <w:qFormat/>
    <w:rsid w:val="003C3571"/>
    <w:rPr>
      <w:rFonts w:ascii="Times New Roman" w:hAnsi="Times New Roman" w:cs="Symbol"/>
      <w:sz w:val="24"/>
    </w:rPr>
  </w:style>
  <w:style w:type="character" w:customStyle="1" w:styleId="ListLabel149">
    <w:name w:val="ListLabel 149"/>
    <w:qFormat/>
    <w:rsid w:val="003C3571"/>
    <w:rPr>
      <w:rFonts w:cs="Courier New"/>
      <w:sz w:val="20"/>
    </w:rPr>
  </w:style>
  <w:style w:type="character" w:customStyle="1" w:styleId="ListLabel150">
    <w:name w:val="ListLabel 150"/>
    <w:qFormat/>
    <w:rsid w:val="003C3571"/>
    <w:rPr>
      <w:rFonts w:cs="Wingdings"/>
      <w:sz w:val="20"/>
    </w:rPr>
  </w:style>
  <w:style w:type="character" w:customStyle="1" w:styleId="ListLabel151">
    <w:name w:val="ListLabel 151"/>
    <w:qFormat/>
    <w:rsid w:val="003C3571"/>
    <w:rPr>
      <w:rFonts w:cs="Wingdings"/>
      <w:sz w:val="20"/>
    </w:rPr>
  </w:style>
  <w:style w:type="character" w:customStyle="1" w:styleId="ListLabel152">
    <w:name w:val="ListLabel 152"/>
    <w:qFormat/>
    <w:rsid w:val="003C3571"/>
    <w:rPr>
      <w:rFonts w:cs="Wingdings"/>
      <w:sz w:val="20"/>
    </w:rPr>
  </w:style>
  <w:style w:type="character" w:customStyle="1" w:styleId="ListLabel153">
    <w:name w:val="ListLabel 153"/>
    <w:qFormat/>
    <w:rsid w:val="003C3571"/>
    <w:rPr>
      <w:rFonts w:cs="Wingdings"/>
      <w:sz w:val="20"/>
    </w:rPr>
  </w:style>
  <w:style w:type="character" w:customStyle="1" w:styleId="ListLabel154">
    <w:name w:val="ListLabel 154"/>
    <w:qFormat/>
    <w:rsid w:val="003C3571"/>
    <w:rPr>
      <w:rFonts w:cs="Wingdings"/>
      <w:sz w:val="20"/>
    </w:rPr>
  </w:style>
  <w:style w:type="character" w:customStyle="1" w:styleId="ListLabel155">
    <w:name w:val="ListLabel 155"/>
    <w:qFormat/>
    <w:rsid w:val="003C3571"/>
    <w:rPr>
      <w:rFonts w:cs="Wingdings"/>
      <w:sz w:val="20"/>
    </w:rPr>
  </w:style>
  <w:style w:type="character" w:customStyle="1" w:styleId="ListLabel156">
    <w:name w:val="ListLabel 156"/>
    <w:qFormat/>
    <w:rsid w:val="003C3571"/>
    <w:rPr>
      <w:rFonts w:cs="Wingdings"/>
      <w:sz w:val="20"/>
    </w:rPr>
  </w:style>
  <w:style w:type="character" w:customStyle="1" w:styleId="ListLabel157">
    <w:name w:val="ListLabel 157"/>
    <w:qFormat/>
    <w:rsid w:val="003C3571"/>
    <w:rPr>
      <w:rFonts w:ascii="Times New Roman" w:hAnsi="Times New Roman" w:cs="Liberation Serif"/>
      <w:b/>
      <w:sz w:val="24"/>
    </w:rPr>
  </w:style>
  <w:style w:type="character" w:customStyle="1" w:styleId="ListLabel158">
    <w:name w:val="ListLabel 158"/>
    <w:qFormat/>
    <w:rsid w:val="003C3571"/>
    <w:rPr>
      <w:rFonts w:cs="Courier New"/>
    </w:rPr>
  </w:style>
  <w:style w:type="character" w:customStyle="1" w:styleId="ListLabel159">
    <w:name w:val="ListLabel 159"/>
    <w:qFormat/>
    <w:rsid w:val="003C3571"/>
    <w:rPr>
      <w:rFonts w:cs="Wingdings"/>
    </w:rPr>
  </w:style>
  <w:style w:type="character" w:customStyle="1" w:styleId="ListLabel160">
    <w:name w:val="ListLabel 160"/>
    <w:qFormat/>
    <w:rsid w:val="003C3571"/>
    <w:rPr>
      <w:rFonts w:cs="Symbol"/>
    </w:rPr>
  </w:style>
  <w:style w:type="character" w:customStyle="1" w:styleId="ListLabel161">
    <w:name w:val="ListLabel 161"/>
    <w:qFormat/>
    <w:rsid w:val="003C3571"/>
    <w:rPr>
      <w:rFonts w:cs="Courier New"/>
    </w:rPr>
  </w:style>
  <w:style w:type="character" w:customStyle="1" w:styleId="ListLabel162">
    <w:name w:val="ListLabel 162"/>
    <w:qFormat/>
    <w:rsid w:val="003C3571"/>
    <w:rPr>
      <w:rFonts w:cs="Wingdings"/>
    </w:rPr>
  </w:style>
  <w:style w:type="character" w:customStyle="1" w:styleId="ListLabel163">
    <w:name w:val="ListLabel 163"/>
    <w:qFormat/>
    <w:rsid w:val="003C3571"/>
    <w:rPr>
      <w:rFonts w:cs="Symbol"/>
    </w:rPr>
  </w:style>
  <w:style w:type="character" w:customStyle="1" w:styleId="ListLabel164">
    <w:name w:val="ListLabel 164"/>
    <w:qFormat/>
    <w:rsid w:val="003C3571"/>
    <w:rPr>
      <w:rFonts w:cs="Courier New"/>
    </w:rPr>
  </w:style>
  <w:style w:type="character" w:customStyle="1" w:styleId="ListLabel165">
    <w:name w:val="ListLabel 165"/>
    <w:qFormat/>
    <w:rsid w:val="003C3571"/>
    <w:rPr>
      <w:rFonts w:cs="Wingdings"/>
    </w:rPr>
  </w:style>
  <w:style w:type="character" w:customStyle="1" w:styleId="ListLabel166">
    <w:name w:val="ListLabel 166"/>
    <w:qFormat/>
    <w:rsid w:val="003C3571"/>
    <w:rPr>
      <w:rFonts w:ascii="Times New Roman" w:hAnsi="Times New Roman" w:cs="Symbol"/>
      <w:b/>
      <w:sz w:val="24"/>
    </w:rPr>
  </w:style>
  <w:style w:type="character" w:customStyle="1" w:styleId="ListLabel167">
    <w:name w:val="ListLabel 167"/>
    <w:qFormat/>
    <w:rsid w:val="003C3571"/>
    <w:rPr>
      <w:rFonts w:cs="Courier New"/>
      <w:sz w:val="20"/>
    </w:rPr>
  </w:style>
  <w:style w:type="character" w:customStyle="1" w:styleId="ListLabel168">
    <w:name w:val="ListLabel 168"/>
    <w:qFormat/>
    <w:rsid w:val="003C3571"/>
    <w:rPr>
      <w:rFonts w:cs="Wingdings"/>
      <w:sz w:val="20"/>
    </w:rPr>
  </w:style>
  <w:style w:type="character" w:customStyle="1" w:styleId="ListLabel169">
    <w:name w:val="ListLabel 169"/>
    <w:qFormat/>
    <w:rsid w:val="003C3571"/>
    <w:rPr>
      <w:rFonts w:cs="Wingdings"/>
      <w:sz w:val="20"/>
    </w:rPr>
  </w:style>
  <w:style w:type="character" w:customStyle="1" w:styleId="ListLabel170">
    <w:name w:val="ListLabel 170"/>
    <w:qFormat/>
    <w:rsid w:val="003C3571"/>
    <w:rPr>
      <w:rFonts w:cs="Wingdings"/>
      <w:sz w:val="20"/>
    </w:rPr>
  </w:style>
  <w:style w:type="character" w:customStyle="1" w:styleId="ListLabel171">
    <w:name w:val="ListLabel 171"/>
    <w:qFormat/>
    <w:rsid w:val="003C3571"/>
    <w:rPr>
      <w:rFonts w:cs="Wingdings"/>
      <w:sz w:val="20"/>
    </w:rPr>
  </w:style>
  <w:style w:type="character" w:customStyle="1" w:styleId="ListLabel172">
    <w:name w:val="ListLabel 172"/>
    <w:qFormat/>
    <w:rsid w:val="003C3571"/>
    <w:rPr>
      <w:rFonts w:cs="Wingdings"/>
      <w:sz w:val="20"/>
    </w:rPr>
  </w:style>
  <w:style w:type="character" w:customStyle="1" w:styleId="ListLabel173">
    <w:name w:val="ListLabel 173"/>
    <w:qFormat/>
    <w:rsid w:val="003C3571"/>
    <w:rPr>
      <w:rFonts w:cs="Wingdings"/>
      <w:sz w:val="20"/>
    </w:rPr>
  </w:style>
  <w:style w:type="character" w:customStyle="1" w:styleId="ListLabel174">
    <w:name w:val="ListLabel 174"/>
    <w:qFormat/>
    <w:rsid w:val="003C3571"/>
    <w:rPr>
      <w:rFonts w:cs="Wingdings"/>
      <w:sz w:val="20"/>
    </w:rPr>
  </w:style>
  <w:style w:type="character" w:customStyle="1" w:styleId="ListLabel175">
    <w:name w:val="ListLabel 175"/>
    <w:qFormat/>
    <w:rsid w:val="003C3571"/>
    <w:rPr>
      <w:rFonts w:ascii="Times New Roman" w:hAnsi="Times New Roman" w:cs="OpenSymbol"/>
      <w:b/>
      <w:sz w:val="24"/>
    </w:rPr>
  </w:style>
  <w:style w:type="character" w:customStyle="1" w:styleId="ListLabel176">
    <w:name w:val="ListLabel 176"/>
    <w:qFormat/>
    <w:rsid w:val="003C3571"/>
    <w:rPr>
      <w:rFonts w:cs="OpenSymbol"/>
    </w:rPr>
  </w:style>
  <w:style w:type="character" w:customStyle="1" w:styleId="ListLabel177">
    <w:name w:val="ListLabel 177"/>
    <w:qFormat/>
    <w:rsid w:val="003C3571"/>
    <w:rPr>
      <w:rFonts w:cs="OpenSymbol"/>
    </w:rPr>
  </w:style>
  <w:style w:type="character" w:customStyle="1" w:styleId="ListLabel178">
    <w:name w:val="ListLabel 178"/>
    <w:qFormat/>
    <w:rsid w:val="003C3571"/>
    <w:rPr>
      <w:rFonts w:cs="OpenSymbol"/>
    </w:rPr>
  </w:style>
  <w:style w:type="character" w:customStyle="1" w:styleId="ListLabel179">
    <w:name w:val="ListLabel 179"/>
    <w:qFormat/>
    <w:rsid w:val="003C3571"/>
    <w:rPr>
      <w:rFonts w:cs="OpenSymbol"/>
    </w:rPr>
  </w:style>
  <w:style w:type="character" w:customStyle="1" w:styleId="ListLabel180">
    <w:name w:val="ListLabel 180"/>
    <w:qFormat/>
    <w:rsid w:val="003C3571"/>
    <w:rPr>
      <w:rFonts w:cs="OpenSymbol"/>
    </w:rPr>
  </w:style>
  <w:style w:type="character" w:customStyle="1" w:styleId="ListLabel181">
    <w:name w:val="ListLabel 181"/>
    <w:qFormat/>
    <w:rsid w:val="003C3571"/>
    <w:rPr>
      <w:rFonts w:cs="OpenSymbol"/>
    </w:rPr>
  </w:style>
  <w:style w:type="character" w:customStyle="1" w:styleId="ListLabel182">
    <w:name w:val="ListLabel 182"/>
    <w:qFormat/>
    <w:rsid w:val="003C3571"/>
    <w:rPr>
      <w:rFonts w:cs="OpenSymbol"/>
    </w:rPr>
  </w:style>
  <w:style w:type="character" w:customStyle="1" w:styleId="ListLabel183">
    <w:name w:val="ListLabel 183"/>
    <w:qFormat/>
    <w:rsid w:val="003C3571"/>
    <w:rPr>
      <w:rFonts w:cs="OpenSymbol"/>
    </w:rPr>
  </w:style>
  <w:style w:type="character" w:customStyle="1" w:styleId="ListLabel184">
    <w:name w:val="ListLabel 184"/>
    <w:qFormat/>
    <w:rsid w:val="003C3571"/>
    <w:rPr>
      <w:rFonts w:ascii="Times New Roman" w:hAnsi="Times New Roman" w:cs="Symbol"/>
      <w:b/>
      <w:sz w:val="24"/>
    </w:rPr>
  </w:style>
  <w:style w:type="character" w:customStyle="1" w:styleId="ListLabel185">
    <w:name w:val="ListLabel 185"/>
    <w:qFormat/>
    <w:rsid w:val="003C3571"/>
    <w:rPr>
      <w:rFonts w:cs="Courier New"/>
      <w:sz w:val="20"/>
    </w:rPr>
  </w:style>
  <w:style w:type="character" w:customStyle="1" w:styleId="ListLabel186">
    <w:name w:val="ListLabel 186"/>
    <w:qFormat/>
    <w:rsid w:val="003C3571"/>
    <w:rPr>
      <w:rFonts w:cs="Wingdings"/>
      <w:sz w:val="20"/>
    </w:rPr>
  </w:style>
  <w:style w:type="character" w:customStyle="1" w:styleId="ListLabel187">
    <w:name w:val="ListLabel 187"/>
    <w:qFormat/>
    <w:rsid w:val="003C3571"/>
    <w:rPr>
      <w:rFonts w:cs="Wingdings"/>
      <w:sz w:val="20"/>
    </w:rPr>
  </w:style>
  <w:style w:type="character" w:customStyle="1" w:styleId="ListLabel188">
    <w:name w:val="ListLabel 188"/>
    <w:qFormat/>
    <w:rsid w:val="003C3571"/>
    <w:rPr>
      <w:rFonts w:cs="Wingdings"/>
      <w:sz w:val="20"/>
    </w:rPr>
  </w:style>
  <w:style w:type="character" w:customStyle="1" w:styleId="ListLabel189">
    <w:name w:val="ListLabel 189"/>
    <w:qFormat/>
    <w:rsid w:val="003C3571"/>
    <w:rPr>
      <w:rFonts w:cs="Wingdings"/>
      <w:sz w:val="20"/>
    </w:rPr>
  </w:style>
  <w:style w:type="character" w:customStyle="1" w:styleId="ListLabel190">
    <w:name w:val="ListLabel 190"/>
    <w:qFormat/>
    <w:rsid w:val="003C3571"/>
    <w:rPr>
      <w:rFonts w:cs="Wingdings"/>
      <w:sz w:val="20"/>
    </w:rPr>
  </w:style>
  <w:style w:type="character" w:customStyle="1" w:styleId="ListLabel191">
    <w:name w:val="ListLabel 191"/>
    <w:qFormat/>
    <w:rsid w:val="003C3571"/>
    <w:rPr>
      <w:rFonts w:cs="Wingdings"/>
      <w:sz w:val="20"/>
    </w:rPr>
  </w:style>
  <w:style w:type="character" w:customStyle="1" w:styleId="ListLabel192">
    <w:name w:val="ListLabel 192"/>
    <w:qFormat/>
    <w:rsid w:val="003C3571"/>
    <w:rPr>
      <w:rFonts w:cs="Wingdings"/>
      <w:sz w:val="20"/>
    </w:rPr>
  </w:style>
  <w:style w:type="character" w:customStyle="1" w:styleId="ListLabel193">
    <w:name w:val="ListLabel 193"/>
    <w:qFormat/>
    <w:rsid w:val="003C3571"/>
    <w:rPr>
      <w:rFonts w:ascii="Times New Roman" w:hAnsi="Times New Roman" w:cs="Symbol"/>
      <w:b/>
      <w:sz w:val="24"/>
    </w:rPr>
  </w:style>
  <w:style w:type="character" w:customStyle="1" w:styleId="ListLabel194">
    <w:name w:val="ListLabel 194"/>
    <w:qFormat/>
    <w:rsid w:val="003C3571"/>
    <w:rPr>
      <w:rFonts w:cs="Courier New"/>
      <w:sz w:val="20"/>
    </w:rPr>
  </w:style>
  <w:style w:type="character" w:customStyle="1" w:styleId="ListLabel195">
    <w:name w:val="ListLabel 195"/>
    <w:qFormat/>
    <w:rsid w:val="003C3571"/>
    <w:rPr>
      <w:rFonts w:cs="Wingdings"/>
      <w:sz w:val="20"/>
    </w:rPr>
  </w:style>
  <w:style w:type="character" w:customStyle="1" w:styleId="ListLabel196">
    <w:name w:val="ListLabel 196"/>
    <w:qFormat/>
    <w:rsid w:val="003C3571"/>
    <w:rPr>
      <w:rFonts w:cs="Wingdings"/>
      <w:sz w:val="20"/>
    </w:rPr>
  </w:style>
  <w:style w:type="character" w:customStyle="1" w:styleId="ListLabel197">
    <w:name w:val="ListLabel 197"/>
    <w:qFormat/>
    <w:rsid w:val="003C3571"/>
    <w:rPr>
      <w:rFonts w:cs="Wingdings"/>
      <w:sz w:val="20"/>
    </w:rPr>
  </w:style>
  <w:style w:type="character" w:customStyle="1" w:styleId="ListLabel198">
    <w:name w:val="ListLabel 198"/>
    <w:qFormat/>
    <w:rsid w:val="003C3571"/>
    <w:rPr>
      <w:rFonts w:cs="Wingdings"/>
      <w:sz w:val="20"/>
    </w:rPr>
  </w:style>
  <w:style w:type="character" w:customStyle="1" w:styleId="ListLabel199">
    <w:name w:val="ListLabel 199"/>
    <w:qFormat/>
    <w:rsid w:val="003C3571"/>
    <w:rPr>
      <w:rFonts w:cs="Wingdings"/>
      <w:sz w:val="20"/>
    </w:rPr>
  </w:style>
  <w:style w:type="character" w:customStyle="1" w:styleId="ListLabel200">
    <w:name w:val="ListLabel 200"/>
    <w:qFormat/>
    <w:rsid w:val="003C3571"/>
    <w:rPr>
      <w:rFonts w:cs="Wingdings"/>
      <w:sz w:val="20"/>
    </w:rPr>
  </w:style>
  <w:style w:type="character" w:customStyle="1" w:styleId="ListLabel201">
    <w:name w:val="ListLabel 201"/>
    <w:qFormat/>
    <w:rsid w:val="003C3571"/>
    <w:rPr>
      <w:rFonts w:cs="Wingdings"/>
      <w:sz w:val="20"/>
    </w:rPr>
  </w:style>
  <w:style w:type="character" w:customStyle="1" w:styleId="ListLabel202">
    <w:name w:val="ListLabel 202"/>
    <w:qFormat/>
    <w:rsid w:val="003C3571"/>
    <w:rPr>
      <w:rFonts w:ascii="Times New Roman" w:hAnsi="Times New Roman" w:cs="Symbol"/>
      <w:b/>
      <w:sz w:val="24"/>
    </w:rPr>
  </w:style>
  <w:style w:type="character" w:customStyle="1" w:styleId="ListLabel203">
    <w:name w:val="ListLabel 203"/>
    <w:qFormat/>
    <w:rsid w:val="003C3571"/>
    <w:rPr>
      <w:rFonts w:cs="Courier New"/>
      <w:sz w:val="20"/>
    </w:rPr>
  </w:style>
  <w:style w:type="character" w:customStyle="1" w:styleId="ListLabel204">
    <w:name w:val="ListLabel 204"/>
    <w:qFormat/>
    <w:rsid w:val="003C3571"/>
    <w:rPr>
      <w:rFonts w:cs="Wingdings"/>
      <w:sz w:val="20"/>
    </w:rPr>
  </w:style>
  <w:style w:type="character" w:customStyle="1" w:styleId="ListLabel205">
    <w:name w:val="ListLabel 205"/>
    <w:qFormat/>
    <w:rsid w:val="003C3571"/>
    <w:rPr>
      <w:rFonts w:cs="Wingdings"/>
      <w:sz w:val="20"/>
    </w:rPr>
  </w:style>
  <w:style w:type="character" w:customStyle="1" w:styleId="ListLabel206">
    <w:name w:val="ListLabel 206"/>
    <w:qFormat/>
    <w:rsid w:val="003C3571"/>
    <w:rPr>
      <w:rFonts w:cs="Wingdings"/>
      <w:sz w:val="20"/>
    </w:rPr>
  </w:style>
  <w:style w:type="character" w:customStyle="1" w:styleId="ListLabel207">
    <w:name w:val="ListLabel 207"/>
    <w:qFormat/>
    <w:rsid w:val="003C3571"/>
    <w:rPr>
      <w:rFonts w:cs="Wingdings"/>
      <w:sz w:val="20"/>
    </w:rPr>
  </w:style>
  <w:style w:type="character" w:customStyle="1" w:styleId="ListLabel208">
    <w:name w:val="ListLabel 208"/>
    <w:qFormat/>
    <w:rsid w:val="003C3571"/>
    <w:rPr>
      <w:rFonts w:cs="Wingdings"/>
      <w:sz w:val="20"/>
    </w:rPr>
  </w:style>
  <w:style w:type="character" w:customStyle="1" w:styleId="ListLabel209">
    <w:name w:val="ListLabel 209"/>
    <w:qFormat/>
    <w:rsid w:val="003C3571"/>
    <w:rPr>
      <w:rFonts w:cs="Wingdings"/>
      <w:sz w:val="20"/>
    </w:rPr>
  </w:style>
  <w:style w:type="character" w:customStyle="1" w:styleId="ListLabel210">
    <w:name w:val="ListLabel 210"/>
    <w:qFormat/>
    <w:rsid w:val="003C3571"/>
    <w:rPr>
      <w:rFonts w:cs="Wingdings"/>
      <w:sz w:val="20"/>
    </w:rPr>
  </w:style>
  <w:style w:type="character" w:customStyle="1" w:styleId="ListLabel211">
    <w:name w:val="ListLabel 211"/>
    <w:qFormat/>
    <w:rsid w:val="003C3571"/>
    <w:rPr>
      <w:rFonts w:ascii="Times New Roman" w:hAnsi="Times New Roman" w:cs="Symbol"/>
      <w:b/>
      <w:sz w:val="24"/>
    </w:rPr>
  </w:style>
  <w:style w:type="character" w:customStyle="1" w:styleId="ListLabel212">
    <w:name w:val="ListLabel 212"/>
    <w:qFormat/>
    <w:rsid w:val="003C3571"/>
    <w:rPr>
      <w:rFonts w:cs="Courier New"/>
      <w:sz w:val="20"/>
    </w:rPr>
  </w:style>
  <w:style w:type="character" w:customStyle="1" w:styleId="ListLabel213">
    <w:name w:val="ListLabel 213"/>
    <w:qFormat/>
    <w:rsid w:val="003C3571"/>
    <w:rPr>
      <w:rFonts w:cs="Wingdings"/>
      <w:sz w:val="20"/>
    </w:rPr>
  </w:style>
  <w:style w:type="character" w:customStyle="1" w:styleId="ListLabel214">
    <w:name w:val="ListLabel 214"/>
    <w:qFormat/>
    <w:rsid w:val="003C3571"/>
    <w:rPr>
      <w:rFonts w:cs="Wingdings"/>
      <w:sz w:val="20"/>
    </w:rPr>
  </w:style>
  <w:style w:type="character" w:customStyle="1" w:styleId="ListLabel215">
    <w:name w:val="ListLabel 215"/>
    <w:qFormat/>
    <w:rsid w:val="003C3571"/>
    <w:rPr>
      <w:rFonts w:cs="Wingdings"/>
      <w:sz w:val="20"/>
    </w:rPr>
  </w:style>
  <w:style w:type="character" w:customStyle="1" w:styleId="ListLabel216">
    <w:name w:val="ListLabel 216"/>
    <w:qFormat/>
    <w:rsid w:val="003C3571"/>
    <w:rPr>
      <w:rFonts w:cs="Wingdings"/>
      <w:sz w:val="20"/>
    </w:rPr>
  </w:style>
  <w:style w:type="character" w:customStyle="1" w:styleId="ListLabel217">
    <w:name w:val="ListLabel 217"/>
    <w:qFormat/>
    <w:rsid w:val="003C3571"/>
    <w:rPr>
      <w:rFonts w:cs="Wingdings"/>
      <w:sz w:val="20"/>
    </w:rPr>
  </w:style>
  <w:style w:type="character" w:customStyle="1" w:styleId="ListLabel218">
    <w:name w:val="ListLabel 218"/>
    <w:qFormat/>
    <w:rsid w:val="003C3571"/>
    <w:rPr>
      <w:rFonts w:cs="Wingdings"/>
      <w:sz w:val="20"/>
    </w:rPr>
  </w:style>
  <w:style w:type="character" w:customStyle="1" w:styleId="ListLabel219">
    <w:name w:val="ListLabel 219"/>
    <w:qFormat/>
    <w:rsid w:val="003C3571"/>
    <w:rPr>
      <w:rFonts w:cs="Wingdings"/>
      <w:sz w:val="20"/>
    </w:rPr>
  </w:style>
  <w:style w:type="character" w:customStyle="1" w:styleId="ListLabel220">
    <w:name w:val="ListLabel 220"/>
    <w:qFormat/>
    <w:rsid w:val="003C3571"/>
    <w:rPr>
      <w:rFonts w:ascii="Times New Roman" w:hAnsi="Times New Roman" w:cs="Symbol"/>
      <w:b/>
      <w:sz w:val="24"/>
    </w:rPr>
  </w:style>
  <w:style w:type="character" w:customStyle="1" w:styleId="ListLabel221">
    <w:name w:val="ListLabel 221"/>
    <w:qFormat/>
    <w:rsid w:val="003C3571"/>
    <w:rPr>
      <w:rFonts w:cs="Courier New"/>
      <w:sz w:val="20"/>
    </w:rPr>
  </w:style>
  <w:style w:type="character" w:customStyle="1" w:styleId="ListLabel222">
    <w:name w:val="ListLabel 222"/>
    <w:qFormat/>
    <w:rsid w:val="003C3571"/>
    <w:rPr>
      <w:rFonts w:cs="Wingdings"/>
      <w:sz w:val="20"/>
    </w:rPr>
  </w:style>
  <w:style w:type="character" w:customStyle="1" w:styleId="ListLabel223">
    <w:name w:val="ListLabel 223"/>
    <w:qFormat/>
    <w:rsid w:val="003C3571"/>
    <w:rPr>
      <w:rFonts w:cs="Wingdings"/>
      <w:sz w:val="20"/>
    </w:rPr>
  </w:style>
  <w:style w:type="character" w:customStyle="1" w:styleId="ListLabel224">
    <w:name w:val="ListLabel 224"/>
    <w:qFormat/>
    <w:rsid w:val="003C3571"/>
    <w:rPr>
      <w:rFonts w:cs="Wingdings"/>
      <w:sz w:val="20"/>
    </w:rPr>
  </w:style>
  <w:style w:type="character" w:customStyle="1" w:styleId="ListLabel225">
    <w:name w:val="ListLabel 225"/>
    <w:qFormat/>
    <w:rsid w:val="003C3571"/>
    <w:rPr>
      <w:rFonts w:cs="Wingdings"/>
      <w:sz w:val="20"/>
    </w:rPr>
  </w:style>
  <w:style w:type="character" w:customStyle="1" w:styleId="ListLabel226">
    <w:name w:val="ListLabel 226"/>
    <w:qFormat/>
    <w:rsid w:val="003C3571"/>
    <w:rPr>
      <w:rFonts w:cs="Wingdings"/>
      <w:sz w:val="20"/>
    </w:rPr>
  </w:style>
  <w:style w:type="character" w:customStyle="1" w:styleId="ListLabel227">
    <w:name w:val="ListLabel 227"/>
    <w:qFormat/>
    <w:rsid w:val="003C3571"/>
    <w:rPr>
      <w:rFonts w:cs="Wingdings"/>
      <w:sz w:val="20"/>
    </w:rPr>
  </w:style>
  <w:style w:type="character" w:customStyle="1" w:styleId="ListLabel228">
    <w:name w:val="ListLabel 228"/>
    <w:qFormat/>
    <w:rsid w:val="003C3571"/>
    <w:rPr>
      <w:rFonts w:cs="Wingdings"/>
      <w:sz w:val="20"/>
    </w:rPr>
  </w:style>
  <w:style w:type="character" w:customStyle="1" w:styleId="ListLabel229">
    <w:name w:val="ListLabel 229"/>
    <w:qFormat/>
    <w:rsid w:val="003C3571"/>
    <w:rPr>
      <w:rFonts w:ascii="Times New Roman" w:hAnsi="Times New Roman" w:cs="Symbol"/>
      <w:sz w:val="24"/>
    </w:rPr>
  </w:style>
  <w:style w:type="character" w:customStyle="1" w:styleId="ListLabel230">
    <w:name w:val="ListLabel 230"/>
    <w:qFormat/>
    <w:rsid w:val="003C3571"/>
    <w:rPr>
      <w:rFonts w:cs="Courier New"/>
      <w:sz w:val="20"/>
    </w:rPr>
  </w:style>
  <w:style w:type="character" w:customStyle="1" w:styleId="ListLabel231">
    <w:name w:val="ListLabel 231"/>
    <w:qFormat/>
    <w:rsid w:val="003C3571"/>
    <w:rPr>
      <w:rFonts w:cs="Wingdings"/>
      <w:sz w:val="20"/>
    </w:rPr>
  </w:style>
  <w:style w:type="character" w:customStyle="1" w:styleId="ListLabel232">
    <w:name w:val="ListLabel 232"/>
    <w:qFormat/>
    <w:rsid w:val="003C3571"/>
    <w:rPr>
      <w:rFonts w:cs="Wingdings"/>
      <w:sz w:val="20"/>
    </w:rPr>
  </w:style>
  <w:style w:type="character" w:customStyle="1" w:styleId="ListLabel233">
    <w:name w:val="ListLabel 233"/>
    <w:qFormat/>
    <w:rsid w:val="003C3571"/>
    <w:rPr>
      <w:rFonts w:cs="Wingdings"/>
      <w:sz w:val="20"/>
    </w:rPr>
  </w:style>
  <w:style w:type="character" w:customStyle="1" w:styleId="ListLabel234">
    <w:name w:val="ListLabel 234"/>
    <w:qFormat/>
    <w:rsid w:val="003C3571"/>
    <w:rPr>
      <w:rFonts w:cs="Wingdings"/>
      <w:sz w:val="20"/>
    </w:rPr>
  </w:style>
  <w:style w:type="character" w:customStyle="1" w:styleId="ListLabel235">
    <w:name w:val="ListLabel 235"/>
    <w:qFormat/>
    <w:rsid w:val="003C3571"/>
    <w:rPr>
      <w:rFonts w:cs="Wingdings"/>
      <w:sz w:val="20"/>
    </w:rPr>
  </w:style>
  <w:style w:type="character" w:customStyle="1" w:styleId="ListLabel236">
    <w:name w:val="ListLabel 236"/>
    <w:qFormat/>
    <w:rsid w:val="003C3571"/>
    <w:rPr>
      <w:rFonts w:cs="Wingdings"/>
      <w:sz w:val="20"/>
    </w:rPr>
  </w:style>
  <w:style w:type="character" w:customStyle="1" w:styleId="ListLabel237">
    <w:name w:val="ListLabel 237"/>
    <w:qFormat/>
    <w:rsid w:val="003C3571"/>
    <w:rPr>
      <w:rFonts w:cs="Wingdings"/>
      <w:sz w:val="20"/>
    </w:rPr>
  </w:style>
  <w:style w:type="character" w:customStyle="1" w:styleId="ListLabel238">
    <w:name w:val="ListLabel 238"/>
    <w:qFormat/>
    <w:rsid w:val="003C3571"/>
    <w:rPr>
      <w:rFonts w:cs="Times New Roman"/>
    </w:rPr>
  </w:style>
  <w:style w:type="character" w:customStyle="1" w:styleId="ListLabel239">
    <w:name w:val="ListLabel 239"/>
    <w:qFormat/>
    <w:rsid w:val="003C3571"/>
    <w:rPr>
      <w:rFonts w:cs="Symbol"/>
    </w:rPr>
  </w:style>
  <w:style w:type="character" w:customStyle="1" w:styleId="ListLabel240">
    <w:name w:val="ListLabel 240"/>
    <w:qFormat/>
    <w:rsid w:val="003C3571"/>
    <w:rPr>
      <w:rFonts w:cs="Symbol"/>
    </w:rPr>
  </w:style>
  <w:style w:type="character" w:customStyle="1" w:styleId="ListLabel241">
    <w:name w:val="ListLabel 241"/>
    <w:qFormat/>
    <w:rsid w:val="003C3571"/>
    <w:rPr>
      <w:rFonts w:cs="Symbol"/>
    </w:rPr>
  </w:style>
  <w:style w:type="character" w:customStyle="1" w:styleId="ListLabel242">
    <w:name w:val="ListLabel 242"/>
    <w:qFormat/>
    <w:rsid w:val="003C3571"/>
    <w:rPr>
      <w:rFonts w:cs="Symbol"/>
    </w:rPr>
  </w:style>
  <w:style w:type="character" w:customStyle="1" w:styleId="ListLabel243">
    <w:name w:val="ListLabel 243"/>
    <w:qFormat/>
    <w:rsid w:val="003C3571"/>
    <w:rPr>
      <w:rFonts w:cs="Symbol"/>
    </w:rPr>
  </w:style>
  <w:style w:type="character" w:customStyle="1" w:styleId="ListLabel244">
    <w:name w:val="ListLabel 244"/>
    <w:qFormat/>
    <w:rsid w:val="003C3571"/>
    <w:rPr>
      <w:rFonts w:cs="Symbol"/>
    </w:rPr>
  </w:style>
  <w:style w:type="character" w:customStyle="1" w:styleId="Internet-hivatkozs">
    <w:name w:val="Internet-hivatkozás"/>
    <w:rsid w:val="003C3571"/>
    <w:rPr>
      <w:color w:val="000080"/>
      <w:u w:val="single"/>
    </w:rPr>
  </w:style>
  <w:style w:type="character" w:customStyle="1" w:styleId="ListLabel245">
    <w:name w:val="ListLabel 245"/>
    <w:qFormat/>
    <w:rsid w:val="003C3571"/>
    <w:rPr>
      <w:rFonts w:ascii="Times New Roman" w:hAnsi="Times New Roman" w:cs="Symbol"/>
      <w:b/>
      <w:sz w:val="24"/>
    </w:rPr>
  </w:style>
  <w:style w:type="character" w:customStyle="1" w:styleId="ListLabel246">
    <w:name w:val="ListLabel 246"/>
    <w:qFormat/>
    <w:rsid w:val="003C3571"/>
    <w:rPr>
      <w:rFonts w:cs="Courier New"/>
      <w:sz w:val="20"/>
    </w:rPr>
  </w:style>
  <w:style w:type="character" w:customStyle="1" w:styleId="ListLabel247">
    <w:name w:val="ListLabel 247"/>
    <w:qFormat/>
    <w:rsid w:val="003C3571"/>
    <w:rPr>
      <w:rFonts w:cs="Wingdings"/>
      <w:sz w:val="20"/>
    </w:rPr>
  </w:style>
  <w:style w:type="character" w:customStyle="1" w:styleId="ListLabel248">
    <w:name w:val="ListLabel 248"/>
    <w:qFormat/>
    <w:rsid w:val="003C3571"/>
    <w:rPr>
      <w:rFonts w:cs="Wingdings"/>
      <w:sz w:val="20"/>
    </w:rPr>
  </w:style>
  <w:style w:type="character" w:customStyle="1" w:styleId="ListLabel249">
    <w:name w:val="ListLabel 249"/>
    <w:qFormat/>
    <w:rsid w:val="003C3571"/>
    <w:rPr>
      <w:rFonts w:cs="Wingdings"/>
      <w:sz w:val="20"/>
    </w:rPr>
  </w:style>
  <w:style w:type="character" w:customStyle="1" w:styleId="ListLabel250">
    <w:name w:val="ListLabel 250"/>
    <w:qFormat/>
    <w:rsid w:val="003C3571"/>
    <w:rPr>
      <w:rFonts w:cs="Wingdings"/>
      <w:sz w:val="20"/>
    </w:rPr>
  </w:style>
  <w:style w:type="character" w:customStyle="1" w:styleId="ListLabel251">
    <w:name w:val="ListLabel 251"/>
    <w:qFormat/>
    <w:rsid w:val="003C3571"/>
    <w:rPr>
      <w:rFonts w:cs="Wingdings"/>
      <w:sz w:val="20"/>
    </w:rPr>
  </w:style>
  <w:style w:type="character" w:customStyle="1" w:styleId="ListLabel252">
    <w:name w:val="ListLabel 252"/>
    <w:qFormat/>
    <w:rsid w:val="003C3571"/>
    <w:rPr>
      <w:rFonts w:cs="Wingdings"/>
      <w:sz w:val="20"/>
    </w:rPr>
  </w:style>
  <w:style w:type="character" w:customStyle="1" w:styleId="ListLabel253">
    <w:name w:val="ListLabel 253"/>
    <w:qFormat/>
    <w:rsid w:val="003C3571"/>
    <w:rPr>
      <w:rFonts w:cs="Wingdings"/>
      <w:sz w:val="20"/>
    </w:rPr>
  </w:style>
  <w:style w:type="character" w:customStyle="1" w:styleId="ListLabel254">
    <w:name w:val="ListLabel 254"/>
    <w:qFormat/>
    <w:rsid w:val="003C3571"/>
    <w:rPr>
      <w:rFonts w:ascii="Times New Roman" w:hAnsi="Times New Roman" w:cs="Symbol"/>
      <w:b/>
      <w:sz w:val="24"/>
    </w:rPr>
  </w:style>
  <w:style w:type="character" w:customStyle="1" w:styleId="ListLabel255">
    <w:name w:val="ListLabel 255"/>
    <w:qFormat/>
    <w:rsid w:val="003C3571"/>
    <w:rPr>
      <w:rFonts w:cs="Courier New"/>
      <w:sz w:val="20"/>
    </w:rPr>
  </w:style>
  <w:style w:type="character" w:customStyle="1" w:styleId="ListLabel256">
    <w:name w:val="ListLabel 256"/>
    <w:qFormat/>
    <w:rsid w:val="003C3571"/>
    <w:rPr>
      <w:rFonts w:cs="Wingdings"/>
      <w:sz w:val="20"/>
    </w:rPr>
  </w:style>
  <w:style w:type="character" w:customStyle="1" w:styleId="ListLabel257">
    <w:name w:val="ListLabel 257"/>
    <w:qFormat/>
    <w:rsid w:val="003C3571"/>
    <w:rPr>
      <w:rFonts w:cs="Wingdings"/>
      <w:sz w:val="20"/>
    </w:rPr>
  </w:style>
  <w:style w:type="character" w:customStyle="1" w:styleId="ListLabel258">
    <w:name w:val="ListLabel 258"/>
    <w:qFormat/>
    <w:rsid w:val="003C3571"/>
    <w:rPr>
      <w:rFonts w:cs="Wingdings"/>
      <w:sz w:val="20"/>
    </w:rPr>
  </w:style>
  <w:style w:type="character" w:customStyle="1" w:styleId="ListLabel259">
    <w:name w:val="ListLabel 259"/>
    <w:qFormat/>
    <w:rsid w:val="003C3571"/>
    <w:rPr>
      <w:rFonts w:cs="Wingdings"/>
      <w:sz w:val="20"/>
    </w:rPr>
  </w:style>
  <w:style w:type="character" w:customStyle="1" w:styleId="ListLabel260">
    <w:name w:val="ListLabel 260"/>
    <w:qFormat/>
    <w:rsid w:val="003C3571"/>
    <w:rPr>
      <w:rFonts w:cs="Wingdings"/>
      <w:sz w:val="20"/>
    </w:rPr>
  </w:style>
  <w:style w:type="character" w:customStyle="1" w:styleId="ListLabel261">
    <w:name w:val="ListLabel 261"/>
    <w:qFormat/>
    <w:rsid w:val="003C3571"/>
    <w:rPr>
      <w:rFonts w:cs="Wingdings"/>
      <w:sz w:val="20"/>
    </w:rPr>
  </w:style>
  <w:style w:type="character" w:customStyle="1" w:styleId="ListLabel262">
    <w:name w:val="ListLabel 262"/>
    <w:qFormat/>
    <w:rsid w:val="003C3571"/>
    <w:rPr>
      <w:rFonts w:cs="Wingdings"/>
      <w:sz w:val="20"/>
    </w:rPr>
  </w:style>
  <w:style w:type="character" w:customStyle="1" w:styleId="ListLabel263">
    <w:name w:val="ListLabel 263"/>
    <w:qFormat/>
    <w:rsid w:val="003C3571"/>
    <w:rPr>
      <w:rFonts w:ascii="Times New Roman" w:hAnsi="Times New Roman" w:cs="Symbol"/>
      <w:sz w:val="24"/>
    </w:rPr>
  </w:style>
  <w:style w:type="character" w:customStyle="1" w:styleId="ListLabel264">
    <w:name w:val="ListLabel 264"/>
    <w:qFormat/>
    <w:rsid w:val="003C3571"/>
    <w:rPr>
      <w:rFonts w:cs="Courier New"/>
      <w:sz w:val="20"/>
    </w:rPr>
  </w:style>
  <w:style w:type="character" w:customStyle="1" w:styleId="ListLabel265">
    <w:name w:val="ListLabel 265"/>
    <w:qFormat/>
    <w:rsid w:val="003C3571"/>
    <w:rPr>
      <w:rFonts w:cs="Wingdings"/>
      <w:sz w:val="20"/>
    </w:rPr>
  </w:style>
  <w:style w:type="character" w:customStyle="1" w:styleId="ListLabel266">
    <w:name w:val="ListLabel 266"/>
    <w:qFormat/>
    <w:rsid w:val="003C3571"/>
    <w:rPr>
      <w:rFonts w:cs="Wingdings"/>
      <w:sz w:val="20"/>
    </w:rPr>
  </w:style>
  <w:style w:type="character" w:customStyle="1" w:styleId="ListLabel267">
    <w:name w:val="ListLabel 267"/>
    <w:qFormat/>
    <w:rsid w:val="003C3571"/>
    <w:rPr>
      <w:rFonts w:cs="Wingdings"/>
      <w:sz w:val="20"/>
    </w:rPr>
  </w:style>
  <w:style w:type="character" w:customStyle="1" w:styleId="ListLabel268">
    <w:name w:val="ListLabel 268"/>
    <w:qFormat/>
    <w:rsid w:val="003C3571"/>
    <w:rPr>
      <w:rFonts w:cs="Wingdings"/>
      <w:sz w:val="20"/>
    </w:rPr>
  </w:style>
  <w:style w:type="character" w:customStyle="1" w:styleId="ListLabel269">
    <w:name w:val="ListLabel 269"/>
    <w:qFormat/>
    <w:rsid w:val="003C3571"/>
    <w:rPr>
      <w:rFonts w:cs="Wingdings"/>
      <w:sz w:val="20"/>
    </w:rPr>
  </w:style>
  <w:style w:type="character" w:customStyle="1" w:styleId="ListLabel270">
    <w:name w:val="ListLabel 270"/>
    <w:qFormat/>
    <w:rsid w:val="003C3571"/>
    <w:rPr>
      <w:rFonts w:cs="Wingdings"/>
      <w:sz w:val="20"/>
    </w:rPr>
  </w:style>
  <w:style w:type="character" w:customStyle="1" w:styleId="ListLabel271">
    <w:name w:val="ListLabel 271"/>
    <w:qFormat/>
    <w:rsid w:val="003C3571"/>
    <w:rPr>
      <w:rFonts w:cs="Wingdings"/>
      <w:sz w:val="20"/>
    </w:rPr>
  </w:style>
  <w:style w:type="character" w:customStyle="1" w:styleId="ListLabel272">
    <w:name w:val="ListLabel 272"/>
    <w:qFormat/>
    <w:rsid w:val="003C3571"/>
    <w:rPr>
      <w:rFonts w:ascii="Times New Roman" w:hAnsi="Times New Roman" w:cs="Liberation Serif"/>
      <w:b/>
      <w:sz w:val="24"/>
    </w:rPr>
  </w:style>
  <w:style w:type="character" w:customStyle="1" w:styleId="ListLabel273">
    <w:name w:val="ListLabel 273"/>
    <w:qFormat/>
    <w:rsid w:val="003C3571"/>
    <w:rPr>
      <w:rFonts w:cs="Courier New"/>
    </w:rPr>
  </w:style>
  <w:style w:type="character" w:customStyle="1" w:styleId="ListLabel274">
    <w:name w:val="ListLabel 274"/>
    <w:qFormat/>
    <w:rsid w:val="003C3571"/>
    <w:rPr>
      <w:rFonts w:cs="Wingdings"/>
    </w:rPr>
  </w:style>
  <w:style w:type="character" w:customStyle="1" w:styleId="ListLabel275">
    <w:name w:val="ListLabel 275"/>
    <w:qFormat/>
    <w:rsid w:val="003C3571"/>
    <w:rPr>
      <w:rFonts w:cs="Symbol"/>
    </w:rPr>
  </w:style>
  <w:style w:type="character" w:customStyle="1" w:styleId="ListLabel276">
    <w:name w:val="ListLabel 276"/>
    <w:qFormat/>
    <w:rsid w:val="003C3571"/>
    <w:rPr>
      <w:rFonts w:cs="Courier New"/>
    </w:rPr>
  </w:style>
  <w:style w:type="character" w:customStyle="1" w:styleId="ListLabel277">
    <w:name w:val="ListLabel 277"/>
    <w:qFormat/>
    <w:rsid w:val="003C3571"/>
    <w:rPr>
      <w:rFonts w:cs="Wingdings"/>
    </w:rPr>
  </w:style>
  <w:style w:type="character" w:customStyle="1" w:styleId="ListLabel278">
    <w:name w:val="ListLabel 278"/>
    <w:qFormat/>
    <w:rsid w:val="003C3571"/>
    <w:rPr>
      <w:rFonts w:cs="Symbol"/>
    </w:rPr>
  </w:style>
  <w:style w:type="character" w:customStyle="1" w:styleId="ListLabel279">
    <w:name w:val="ListLabel 279"/>
    <w:qFormat/>
    <w:rsid w:val="003C3571"/>
    <w:rPr>
      <w:rFonts w:cs="Courier New"/>
    </w:rPr>
  </w:style>
  <w:style w:type="character" w:customStyle="1" w:styleId="ListLabel280">
    <w:name w:val="ListLabel 280"/>
    <w:qFormat/>
    <w:rsid w:val="003C3571"/>
    <w:rPr>
      <w:rFonts w:cs="Wingdings"/>
    </w:rPr>
  </w:style>
  <w:style w:type="character" w:customStyle="1" w:styleId="ListLabel281">
    <w:name w:val="ListLabel 281"/>
    <w:qFormat/>
    <w:rsid w:val="003C3571"/>
    <w:rPr>
      <w:rFonts w:ascii="Times New Roman" w:hAnsi="Times New Roman" w:cs="Symbol"/>
      <w:b/>
      <w:sz w:val="24"/>
    </w:rPr>
  </w:style>
  <w:style w:type="character" w:customStyle="1" w:styleId="ListLabel282">
    <w:name w:val="ListLabel 282"/>
    <w:qFormat/>
    <w:rsid w:val="003C3571"/>
    <w:rPr>
      <w:rFonts w:cs="Courier New"/>
      <w:sz w:val="20"/>
    </w:rPr>
  </w:style>
  <w:style w:type="character" w:customStyle="1" w:styleId="ListLabel283">
    <w:name w:val="ListLabel 283"/>
    <w:qFormat/>
    <w:rsid w:val="003C3571"/>
    <w:rPr>
      <w:rFonts w:cs="Wingdings"/>
      <w:sz w:val="20"/>
    </w:rPr>
  </w:style>
  <w:style w:type="character" w:customStyle="1" w:styleId="ListLabel284">
    <w:name w:val="ListLabel 284"/>
    <w:qFormat/>
    <w:rsid w:val="003C3571"/>
    <w:rPr>
      <w:rFonts w:cs="Wingdings"/>
      <w:sz w:val="20"/>
    </w:rPr>
  </w:style>
  <w:style w:type="character" w:customStyle="1" w:styleId="ListLabel285">
    <w:name w:val="ListLabel 285"/>
    <w:qFormat/>
    <w:rsid w:val="003C3571"/>
    <w:rPr>
      <w:rFonts w:cs="Wingdings"/>
      <w:sz w:val="20"/>
    </w:rPr>
  </w:style>
  <w:style w:type="character" w:customStyle="1" w:styleId="ListLabel286">
    <w:name w:val="ListLabel 286"/>
    <w:qFormat/>
    <w:rsid w:val="003C3571"/>
    <w:rPr>
      <w:rFonts w:cs="Wingdings"/>
      <w:sz w:val="20"/>
    </w:rPr>
  </w:style>
  <w:style w:type="character" w:customStyle="1" w:styleId="ListLabel287">
    <w:name w:val="ListLabel 287"/>
    <w:qFormat/>
    <w:rsid w:val="003C3571"/>
    <w:rPr>
      <w:rFonts w:cs="Wingdings"/>
      <w:sz w:val="20"/>
    </w:rPr>
  </w:style>
  <w:style w:type="character" w:customStyle="1" w:styleId="ListLabel288">
    <w:name w:val="ListLabel 288"/>
    <w:qFormat/>
    <w:rsid w:val="003C3571"/>
    <w:rPr>
      <w:rFonts w:cs="Wingdings"/>
      <w:sz w:val="20"/>
    </w:rPr>
  </w:style>
  <w:style w:type="character" w:customStyle="1" w:styleId="ListLabel289">
    <w:name w:val="ListLabel 289"/>
    <w:qFormat/>
    <w:rsid w:val="003C3571"/>
    <w:rPr>
      <w:rFonts w:cs="Wingdings"/>
      <w:sz w:val="20"/>
    </w:rPr>
  </w:style>
  <w:style w:type="character" w:customStyle="1" w:styleId="ListLabel290">
    <w:name w:val="ListLabel 290"/>
    <w:qFormat/>
    <w:rsid w:val="003C3571"/>
    <w:rPr>
      <w:rFonts w:ascii="Times New Roman" w:hAnsi="Times New Roman" w:cs="OpenSymbol"/>
      <w:b/>
      <w:sz w:val="24"/>
    </w:rPr>
  </w:style>
  <w:style w:type="character" w:customStyle="1" w:styleId="ListLabel291">
    <w:name w:val="ListLabel 291"/>
    <w:qFormat/>
    <w:rsid w:val="003C3571"/>
    <w:rPr>
      <w:rFonts w:cs="OpenSymbol"/>
    </w:rPr>
  </w:style>
  <w:style w:type="character" w:customStyle="1" w:styleId="ListLabel292">
    <w:name w:val="ListLabel 292"/>
    <w:qFormat/>
    <w:rsid w:val="003C3571"/>
    <w:rPr>
      <w:rFonts w:cs="OpenSymbol"/>
    </w:rPr>
  </w:style>
  <w:style w:type="character" w:customStyle="1" w:styleId="ListLabel293">
    <w:name w:val="ListLabel 293"/>
    <w:qFormat/>
    <w:rsid w:val="003C3571"/>
    <w:rPr>
      <w:rFonts w:cs="OpenSymbol"/>
    </w:rPr>
  </w:style>
  <w:style w:type="character" w:customStyle="1" w:styleId="ListLabel294">
    <w:name w:val="ListLabel 294"/>
    <w:qFormat/>
    <w:rsid w:val="003C3571"/>
    <w:rPr>
      <w:rFonts w:cs="OpenSymbol"/>
    </w:rPr>
  </w:style>
  <w:style w:type="character" w:customStyle="1" w:styleId="ListLabel295">
    <w:name w:val="ListLabel 295"/>
    <w:qFormat/>
    <w:rsid w:val="003C3571"/>
    <w:rPr>
      <w:rFonts w:cs="OpenSymbol"/>
    </w:rPr>
  </w:style>
  <w:style w:type="character" w:customStyle="1" w:styleId="ListLabel296">
    <w:name w:val="ListLabel 296"/>
    <w:qFormat/>
    <w:rsid w:val="003C3571"/>
    <w:rPr>
      <w:rFonts w:cs="OpenSymbol"/>
    </w:rPr>
  </w:style>
  <w:style w:type="character" w:customStyle="1" w:styleId="ListLabel297">
    <w:name w:val="ListLabel 297"/>
    <w:qFormat/>
    <w:rsid w:val="003C3571"/>
    <w:rPr>
      <w:rFonts w:cs="OpenSymbol"/>
    </w:rPr>
  </w:style>
  <w:style w:type="character" w:customStyle="1" w:styleId="ListLabel298">
    <w:name w:val="ListLabel 298"/>
    <w:qFormat/>
    <w:rsid w:val="003C3571"/>
    <w:rPr>
      <w:rFonts w:cs="OpenSymbol"/>
    </w:rPr>
  </w:style>
  <w:style w:type="character" w:customStyle="1" w:styleId="ListLabel299">
    <w:name w:val="ListLabel 299"/>
    <w:qFormat/>
    <w:rsid w:val="003C3571"/>
    <w:rPr>
      <w:rFonts w:ascii="Times New Roman" w:hAnsi="Times New Roman" w:cs="Symbol"/>
      <w:b/>
      <w:sz w:val="24"/>
    </w:rPr>
  </w:style>
  <w:style w:type="character" w:customStyle="1" w:styleId="ListLabel300">
    <w:name w:val="ListLabel 300"/>
    <w:qFormat/>
    <w:rsid w:val="003C3571"/>
    <w:rPr>
      <w:rFonts w:cs="Courier New"/>
      <w:sz w:val="20"/>
    </w:rPr>
  </w:style>
  <w:style w:type="character" w:customStyle="1" w:styleId="ListLabel301">
    <w:name w:val="ListLabel 301"/>
    <w:qFormat/>
    <w:rsid w:val="003C3571"/>
    <w:rPr>
      <w:rFonts w:cs="Wingdings"/>
      <w:sz w:val="20"/>
    </w:rPr>
  </w:style>
  <w:style w:type="character" w:customStyle="1" w:styleId="ListLabel302">
    <w:name w:val="ListLabel 302"/>
    <w:qFormat/>
    <w:rsid w:val="003C3571"/>
    <w:rPr>
      <w:rFonts w:cs="Wingdings"/>
      <w:sz w:val="20"/>
    </w:rPr>
  </w:style>
  <w:style w:type="character" w:customStyle="1" w:styleId="ListLabel303">
    <w:name w:val="ListLabel 303"/>
    <w:qFormat/>
    <w:rsid w:val="003C3571"/>
    <w:rPr>
      <w:rFonts w:cs="Wingdings"/>
      <w:sz w:val="20"/>
    </w:rPr>
  </w:style>
  <w:style w:type="character" w:customStyle="1" w:styleId="ListLabel304">
    <w:name w:val="ListLabel 304"/>
    <w:qFormat/>
    <w:rsid w:val="003C3571"/>
    <w:rPr>
      <w:rFonts w:cs="Wingdings"/>
      <w:sz w:val="20"/>
    </w:rPr>
  </w:style>
  <w:style w:type="character" w:customStyle="1" w:styleId="ListLabel305">
    <w:name w:val="ListLabel 305"/>
    <w:qFormat/>
    <w:rsid w:val="003C3571"/>
    <w:rPr>
      <w:rFonts w:cs="Wingdings"/>
      <w:sz w:val="20"/>
    </w:rPr>
  </w:style>
  <w:style w:type="character" w:customStyle="1" w:styleId="ListLabel306">
    <w:name w:val="ListLabel 306"/>
    <w:qFormat/>
    <w:rsid w:val="003C3571"/>
    <w:rPr>
      <w:rFonts w:cs="Wingdings"/>
      <w:sz w:val="20"/>
    </w:rPr>
  </w:style>
  <w:style w:type="character" w:customStyle="1" w:styleId="ListLabel307">
    <w:name w:val="ListLabel 307"/>
    <w:qFormat/>
    <w:rsid w:val="003C3571"/>
    <w:rPr>
      <w:rFonts w:cs="Wingdings"/>
      <w:sz w:val="20"/>
    </w:rPr>
  </w:style>
  <w:style w:type="character" w:customStyle="1" w:styleId="ListLabel308">
    <w:name w:val="ListLabel 308"/>
    <w:qFormat/>
    <w:rsid w:val="003C3571"/>
    <w:rPr>
      <w:rFonts w:ascii="Times New Roman" w:hAnsi="Times New Roman" w:cs="Symbol"/>
      <w:b/>
      <w:sz w:val="24"/>
    </w:rPr>
  </w:style>
  <w:style w:type="character" w:customStyle="1" w:styleId="ListLabel309">
    <w:name w:val="ListLabel 309"/>
    <w:qFormat/>
    <w:rsid w:val="003C3571"/>
    <w:rPr>
      <w:rFonts w:cs="Courier New"/>
      <w:sz w:val="20"/>
    </w:rPr>
  </w:style>
  <w:style w:type="character" w:customStyle="1" w:styleId="ListLabel310">
    <w:name w:val="ListLabel 310"/>
    <w:qFormat/>
    <w:rsid w:val="003C3571"/>
    <w:rPr>
      <w:rFonts w:cs="Wingdings"/>
      <w:sz w:val="20"/>
    </w:rPr>
  </w:style>
  <w:style w:type="character" w:customStyle="1" w:styleId="ListLabel311">
    <w:name w:val="ListLabel 311"/>
    <w:qFormat/>
    <w:rsid w:val="003C3571"/>
    <w:rPr>
      <w:rFonts w:cs="Wingdings"/>
      <w:sz w:val="20"/>
    </w:rPr>
  </w:style>
  <w:style w:type="character" w:customStyle="1" w:styleId="ListLabel312">
    <w:name w:val="ListLabel 312"/>
    <w:qFormat/>
    <w:rsid w:val="003C3571"/>
    <w:rPr>
      <w:rFonts w:cs="Wingdings"/>
      <w:sz w:val="20"/>
    </w:rPr>
  </w:style>
  <w:style w:type="character" w:customStyle="1" w:styleId="ListLabel313">
    <w:name w:val="ListLabel 313"/>
    <w:qFormat/>
    <w:rsid w:val="003C3571"/>
    <w:rPr>
      <w:rFonts w:cs="Wingdings"/>
      <w:sz w:val="20"/>
    </w:rPr>
  </w:style>
  <w:style w:type="character" w:customStyle="1" w:styleId="ListLabel314">
    <w:name w:val="ListLabel 314"/>
    <w:qFormat/>
    <w:rsid w:val="003C3571"/>
    <w:rPr>
      <w:rFonts w:cs="Wingdings"/>
      <w:sz w:val="20"/>
    </w:rPr>
  </w:style>
  <w:style w:type="character" w:customStyle="1" w:styleId="ListLabel315">
    <w:name w:val="ListLabel 315"/>
    <w:qFormat/>
    <w:rsid w:val="003C3571"/>
    <w:rPr>
      <w:rFonts w:cs="Wingdings"/>
      <w:sz w:val="20"/>
    </w:rPr>
  </w:style>
  <w:style w:type="character" w:customStyle="1" w:styleId="ListLabel316">
    <w:name w:val="ListLabel 316"/>
    <w:qFormat/>
    <w:rsid w:val="003C3571"/>
    <w:rPr>
      <w:rFonts w:cs="Wingdings"/>
      <w:sz w:val="20"/>
    </w:rPr>
  </w:style>
  <w:style w:type="character" w:customStyle="1" w:styleId="ListLabel317">
    <w:name w:val="ListLabel 317"/>
    <w:qFormat/>
    <w:rsid w:val="003C3571"/>
    <w:rPr>
      <w:rFonts w:ascii="Times New Roman" w:hAnsi="Times New Roman" w:cs="Symbol"/>
      <w:b/>
      <w:sz w:val="24"/>
    </w:rPr>
  </w:style>
  <w:style w:type="character" w:customStyle="1" w:styleId="ListLabel318">
    <w:name w:val="ListLabel 318"/>
    <w:qFormat/>
    <w:rsid w:val="003C3571"/>
    <w:rPr>
      <w:rFonts w:cs="Courier New"/>
      <w:sz w:val="20"/>
    </w:rPr>
  </w:style>
  <w:style w:type="character" w:customStyle="1" w:styleId="ListLabel319">
    <w:name w:val="ListLabel 319"/>
    <w:qFormat/>
    <w:rsid w:val="003C3571"/>
    <w:rPr>
      <w:rFonts w:cs="Wingdings"/>
      <w:sz w:val="20"/>
    </w:rPr>
  </w:style>
  <w:style w:type="character" w:customStyle="1" w:styleId="ListLabel320">
    <w:name w:val="ListLabel 320"/>
    <w:qFormat/>
    <w:rsid w:val="003C3571"/>
    <w:rPr>
      <w:rFonts w:cs="Wingdings"/>
      <w:sz w:val="20"/>
    </w:rPr>
  </w:style>
  <w:style w:type="character" w:customStyle="1" w:styleId="ListLabel321">
    <w:name w:val="ListLabel 321"/>
    <w:qFormat/>
    <w:rsid w:val="003C3571"/>
    <w:rPr>
      <w:rFonts w:cs="Wingdings"/>
      <w:sz w:val="20"/>
    </w:rPr>
  </w:style>
  <w:style w:type="character" w:customStyle="1" w:styleId="ListLabel322">
    <w:name w:val="ListLabel 322"/>
    <w:qFormat/>
    <w:rsid w:val="003C3571"/>
    <w:rPr>
      <w:rFonts w:cs="Wingdings"/>
      <w:sz w:val="20"/>
    </w:rPr>
  </w:style>
  <w:style w:type="character" w:customStyle="1" w:styleId="ListLabel323">
    <w:name w:val="ListLabel 323"/>
    <w:qFormat/>
    <w:rsid w:val="003C3571"/>
    <w:rPr>
      <w:rFonts w:cs="Wingdings"/>
      <w:sz w:val="20"/>
    </w:rPr>
  </w:style>
  <w:style w:type="character" w:customStyle="1" w:styleId="ListLabel324">
    <w:name w:val="ListLabel 324"/>
    <w:qFormat/>
    <w:rsid w:val="003C3571"/>
    <w:rPr>
      <w:rFonts w:cs="Wingdings"/>
      <w:sz w:val="20"/>
    </w:rPr>
  </w:style>
  <w:style w:type="character" w:customStyle="1" w:styleId="ListLabel325">
    <w:name w:val="ListLabel 325"/>
    <w:qFormat/>
    <w:rsid w:val="003C3571"/>
    <w:rPr>
      <w:rFonts w:cs="Wingdings"/>
      <w:sz w:val="20"/>
    </w:rPr>
  </w:style>
  <w:style w:type="character" w:customStyle="1" w:styleId="ListLabel326">
    <w:name w:val="ListLabel 326"/>
    <w:qFormat/>
    <w:rsid w:val="003C3571"/>
    <w:rPr>
      <w:rFonts w:ascii="Times New Roman" w:hAnsi="Times New Roman" w:cs="Symbol"/>
      <w:b/>
      <w:sz w:val="24"/>
    </w:rPr>
  </w:style>
  <w:style w:type="character" w:customStyle="1" w:styleId="ListLabel327">
    <w:name w:val="ListLabel 327"/>
    <w:qFormat/>
    <w:rsid w:val="003C3571"/>
    <w:rPr>
      <w:rFonts w:cs="Courier New"/>
      <w:sz w:val="20"/>
    </w:rPr>
  </w:style>
  <w:style w:type="character" w:customStyle="1" w:styleId="ListLabel328">
    <w:name w:val="ListLabel 328"/>
    <w:qFormat/>
    <w:rsid w:val="003C3571"/>
    <w:rPr>
      <w:rFonts w:cs="Wingdings"/>
      <w:sz w:val="20"/>
    </w:rPr>
  </w:style>
  <w:style w:type="character" w:customStyle="1" w:styleId="ListLabel329">
    <w:name w:val="ListLabel 329"/>
    <w:qFormat/>
    <w:rsid w:val="003C3571"/>
    <w:rPr>
      <w:rFonts w:cs="Wingdings"/>
      <w:sz w:val="20"/>
    </w:rPr>
  </w:style>
  <w:style w:type="character" w:customStyle="1" w:styleId="ListLabel330">
    <w:name w:val="ListLabel 330"/>
    <w:qFormat/>
    <w:rsid w:val="003C3571"/>
    <w:rPr>
      <w:rFonts w:cs="Wingdings"/>
      <w:sz w:val="20"/>
    </w:rPr>
  </w:style>
  <w:style w:type="character" w:customStyle="1" w:styleId="ListLabel331">
    <w:name w:val="ListLabel 331"/>
    <w:qFormat/>
    <w:rsid w:val="003C3571"/>
    <w:rPr>
      <w:rFonts w:cs="Wingdings"/>
      <w:sz w:val="20"/>
    </w:rPr>
  </w:style>
  <w:style w:type="character" w:customStyle="1" w:styleId="ListLabel332">
    <w:name w:val="ListLabel 332"/>
    <w:qFormat/>
    <w:rsid w:val="003C3571"/>
    <w:rPr>
      <w:rFonts w:cs="Wingdings"/>
      <w:sz w:val="20"/>
    </w:rPr>
  </w:style>
  <w:style w:type="character" w:customStyle="1" w:styleId="ListLabel333">
    <w:name w:val="ListLabel 333"/>
    <w:qFormat/>
    <w:rsid w:val="003C3571"/>
    <w:rPr>
      <w:rFonts w:cs="Wingdings"/>
      <w:sz w:val="20"/>
    </w:rPr>
  </w:style>
  <w:style w:type="character" w:customStyle="1" w:styleId="ListLabel334">
    <w:name w:val="ListLabel 334"/>
    <w:qFormat/>
    <w:rsid w:val="003C3571"/>
    <w:rPr>
      <w:rFonts w:cs="Wingdings"/>
      <w:sz w:val="20"/>
    </w:rPr>
  </w:style>
  <w:style w:type="character" w:customStyle="1" w:styleId="ListLabel335">
    <w:name w:val="ListLabel 335"/>
    <w:qFormat/>
    <w:rsid w:val="003C3571"/>
    <w:rPr>
      <w:rFonts w:ascii="Times New Roman" w:hAnsi="Times New Roman" w:cs="Symbol"/>
      <w:b/>
      <w:sz w:val="24"/>
    </w:rPr>
  </w:style>
  <w:style w:type="character" w:customStyle="1" w:styleId="ListLabel336">
    <w:name w:val="ListLabel 336"/>
    <w:qFormat/>
    <w:rsid w:val="003C3571"/>
    <w:rPr>
      <w:rFonts w:cs="Courier New"/>
      <w:sz w:val="20"/>
    </w:rPr>
  </w:style>
  <w:style w:type="character" w:customStyle="1" w:styleId="ListLabel337">
    <w:name w:val="ListLabel 337"/>
    <w:qFormat/>
    <w:rsid w:val="003C3571"/>
    <w:rPr>
      <w:rFonts w:cs="Wingdings"/>
      <w:sz w:val="20"/>
    </w:rPr>
  </w:style>
  <w:style w:type="character" w:customStyle="1" w:styleId="ListLabel338">
    <w:name w:val="ListLabel 338"/>
    <w:qFormat/>
    <w:rsid w:val="003C3571"/>
    <w:rPr>
      <w:rFonts w:cs="Wingdings"/>
      <w:sz w:val="20"/>
    </w:rPr>
  </w:style>
  <w:style w:type="character" w:customStyle="1" w:styleId="ListLabel339">
    <w:name w:val="ListLabel 339"/>
    <w:qFormat/>
    <w:rsid w:val="003C3571"/>
    <w:rPr>
      <w:rFonts w:cs="Wingdings"/>
      <w:sz w:val="20"/>
    </w:rPr>
  </w:style>
  <w:style w:type="character" w:customStyle="1" w:styleId="ListLabel340">
    <w:name w:val="ListLabel 340"/>
    <w:qFormat/>
    <w:rsid w:val="003C3571"/>
    <w:rPr>
      <w:rFonts w:cs="Wingdings"/>
      <w:sz w:val="20"/>
    </w:rPr>
  </w:style>
  <w:style w:type="character" w:customStyle="1" w:styleId="ListLabel341">
    <w:name w:val="ListLabel 341"/>
    <w:qFormat/>
    <w:rsid w:val="003C3571"/>
    <w:rPr>
      <w:rFonts w:cs="Wingdings"/>
      <w:sz w:val="20"/>
    </w:rPr>
  </w:style>
  <w:style w:type="character" w:customStyle="1" w:styleId="ListLabel342">
    <w:name w:val="ListLabel 342"/>
    <w:qFormat/>
    <w:rsid w:val="003C3571"/>
    <w:rPr>
      <w:rFonts w:cs="Wingdings"/>
      <w:sz w:val="20"/>
    </w:rPr>
  </w:style>
  <w:style w:type="character" w:customStyle="1" w:styleId="ListLabel343">
    <w:name w:val="ListLabel 343"/>
    <w:qFormat/>
    <w:rsid w:val="003C3571"/>
    <w:rPr>
      <w:rFonts w:cs="Wingdings"/>
      <w:sz w:val="20"/>
    </w:rPr>
  </w:style>
  <w:style w:type="character" w:customStyle="1" w:styleId="ListLabel344">
    <w:name w:val="ListLabel 344"/>
    <w:qFormat/>
    <w:rsid w:val="003C3571"/>
    <w:rPr>
      <w:rFonts w:ascii="Times New Roman" w:hAnsi="Times New Roman" w:cs="Symbol"/>
      <w:sz w:val="24"/>
    </w:rPr>
  </w:style>
  <w:style w:type="character" w:customStyle="1" w:styleId="ListLabel345">
    <w:name w:val="ListLabel 345"/>
    <w:qFormat/>
    <w:rsid w:val="003C3571"/>
    <w:rPr>
      <w:rFonts w:cs="Courier New"/>
      <w:sz w:val="20"/>
    </w:rPr>
  </w:style>
  <w:style w:type="character" w:customStyle="1" w:styleId="ListLabel346">
    <w:name w:val="ListLabel 346"/>
    <w:qFormat/>
    <w:rsid w:val="003C3571"/>
    <w:rPr>
      <w:rFonts w:cs="Wingdings"/>
      <w:sz w:val="20"/>
    </w:rPr>
  </w:style>
  <w:style w:type="character" w:customStyle="1" w:styleId="ListLabel347">
    <w:name w:val="ListLabel 347"/>
    <w:qFormat/>
    <w:rsid w:val="003C3571"/>
    <w:rPr>
      <w:rFonts w:cs="Wingdings"/>
      <w:sz w:val="20"/>
    </w:rPr>
  </w:style>
  <w:style w:type="character" w:customStyle="1" w:styleId="ListLabel348">
    <w:name w:val="ListLabel 348"/>
    <w:qFormat/>
    <w:rsid w:val="003C3571"/>
    <w:rPr>
      <w:rFonts w:cs="Wingdings"/>
      <w:sz w:val="20"/>
    </w:rPr>
  </w:style>
  <w:style w:type="character" w:customStyle="1" w:styleId="ListLabel349">
    <w:name w:val="ListLabel 349"/>
    <w:qFormat/>
    <w:rsid w:val="003C3571"/>
    <w:rPr>
      <w:rFonts w:cs="Wingdings"/>
      <w:sz w:val="20"/>
    </w:rPr>
  </w:style>
  <w:style w:type="character" w:customStyle="1" w:styleId="ListLabel350">
    <w:name w:val="ListLabel 350"/>
    <w:qFormat/>
    <w:rsid w:val="003C3571"/>
    <w:rPr>
      <w:rFonts w:cs="Wingdings"/>
      <w:sz w:val="20"/>
    </w:rPr>
  </w:style>
  <w:style w:type="character" w:customStyle="1" w:styleId="ListLabel351">
    <w:name w:val="ListLabel 351"/>
    <w:qFormat/>
    <w:rsid w:val="003C3571"/>
    <w:rPr>
      <w:rFonts w:cs="Wingdings"/>
      <w:sz w:val="20"/>
    </w:rPr>
  </w:style>
  <w:style w:type="character" w:customStyle="1" w:styleId="ListLabel352">
    <w:name w:val="ListLabel 352"/>
    <w:qFormat/>
    <w:rsid w:val="003C3571"/>
    <w:rPr>
      <w:rFonts w:cs="Wingdings"/>
      <w:sz w:val="20"/>
    </w:rPr>
  </w:style>
  <w:style w:type="paragraph" w:customStyle="1" w:styleId="Cmsor">
    <w:name w:val="Címsor"/>
    <w:basedOn w:val="Norml"/>
    <w:next w:val="Szvegtrzs"/>
    <w:qFormat/>
    <w:rsid w:val="003C3571"/>
    <w:pPr>
      <w:keepNext/>
      <w:spacing w:before="240" w:after="120"/>
    </w:pPr>
    <w:rPr>
      <w:rFonts w:ascii="Arial" w:eastAsia="Tahoma" w:hAnsi="Arial" w:cs="Tahoma"/>
      <w:sz w:val="28"/>
      <w:szCs w:val="28"/>
    </w:rPr>
  </w:style>
  <w:style w:type="paragraph" w:styleId="Szvegtrzs">
    <w:name w:val="Body Text"/>
    <w:basedOn w:val="Norml"/>
    <w:rsid w:val="003C3571"/>
    <w:pPr>
      <w:spacing w:after="120"/>
      <w:jc w:val="both"/>
    </w:pPr>
  </w:style>
  <w:style w:type="paragraph" w:styleId="Lista">
    <w:name w:val="List"/>
    <w:basedOn w:val="Szvegtrzs"/>
    <w:rsid w:val="003C3571"/>
    <w:rPr>
      <w:rFonts w:cs="Lohit Hindi"/>
    </w:rPr>
  </w:style>
  <w:style w:type="paragraph" w:customStyle="1" w:styleId="Caption">
    <w:name w:val="Caption"/>
    <w:basedOn w:val="Norml"/>
    <w:qFormat/>
    <w:rsid w:val="003C3571"/>
    <w:pPr>
      <w:suppressLineNumbers/>
      <w:spacing w:before="120" w:after="120"/>
    </w:pPr>
    <w:rPr>
      <w:rFonts w:cs="Lohit Hindi"/>
      <w:i/>
      <w:iCs/>
      <w:sz w:val="24"/>
    </w:rPr>
  </w:style>
  <w:style w:type="paragraph" w:customStyle="1" w:styleId="Trgymutat">
    <w:name w:val="Tárgymutató"/>
    <w:basedOn w:val="Norml"/>
    <w:qFormat/>
    <w:rsid w:val="003C3571"/>
    <w:pPr>
      <w:suppressLineNumbers/>
    </w:pPr>
    <w:rPr>
      <w:rFonts w:cs="Lohit Hindi"/>
    </w:rPr>
  </w:style>
  <w:style w:type="paragraph" w:customStyle="1" w:styleId="Alaprtelmezett">
    <w:name w:val="Alapértelmezett"/>
    <w:qFormat/>
    <w:rsid w:val="003C3571"/>
    <w:pPr>
      <w:tabs>
        <w:tab w:val="left" w:pos="708"/>
      </w:tabs>
      <w:suppressAutoHyphens/>
    </w:pPr>
    <w:rPr>
      <w:rFonts w:ascii="Times New Roman" w:eastAsia="Times New Roman" w:hAnsi="Times New Roman" w:cs="Times New Roman"/>
      <w:color w:val="00000A"/>
      <w:sz w:val="24"/>
      <w:lang w:eastAsia="hu-HU" w:bidi="ar-SA"/>
    </w:rPr>
  </w:style>
  <w:style w:type="paragraph" w:customStyle="1" w:styleId="NormlWeb1">
    <w:name w:val="Normál (Web)1"/>
    <w:basedOn w:val="Norml"/>
    <w:qFormat/>
    <w:rsid w:val="003C3571"/>
    <w:pPr>
      <w:spacing w:before="280" w:after="119"/>
    </w:pPr>
    <w:rPr>
      <w:rFonts w:eastAsia="Times New Roman" w:cs="Times New Roman"/>
      <w:lang w:eastAsia="hu-HU" w:bidi="ar-SA"/>
    </w:rPr>
  </w:style>
  <w:style w:type="paragraph" w:styleId="Listaszerbekezds">
    <w:name w:val="List Paragraph"/>
    <w:basedOn w:val="Norml"/>
    <w:qFormat/>
    <w:rsid w:val="003C3571"/>
    <w:pPr>
      <w:ind w:left="720"/>
      <w:contextualSpacing/>
    </w:pPr>
    <w:rPr>
      <w:szCs w:val="21"/>
    </w:rPr>
  </w:style>
  <w:style w:type="paragraph" w:styleId="lfej">
    <w:name w:val="header"/>
    <w:basedOn w:val="Norml"/>
    <w:link w:val="lfejChar"/>
    <w:uiPriority w:val="99"/>
    <w:semiHidden/>
    <w:unhideWhenUsed/>
    <w:rsid w:val="007B1F7F"/>
    <w:pPr>
      <w:tabs>
        <w:tab w:val="center" w:pos="4536"/>
        <w:tab w:val="right" w:pos="9072"/>
      </w:tabs>
    </w:pPr>
    <w:rPr>
      <w:rFonts w:cs="Mangal"/>
    </w:rPr>
  </w:style>
  <w:style w:type="character" w:customStyle="1" w:styleId="lfejChar">
    <w:name w:val="Élőfej Char"/>
    <w:basedOn w:val="Bekezdsalapbettpusa"/>
    <w:link w:val="lfej"/>
    <w:uiPriority w:val="99"/>
    <w:semiHidden/>
    <w:rsid w:val="007B1F7F"/>
    <w:rPr>
      <w:rFonts w:cs="Mangal"/>
      <w:sz w:val="22"/>
    </w:rPr>
  </w:style>
  <w:style w:type="paragraph" w:styleId="llb">
    <w:name w:val="footer"/>
    <w:basedOn w:val="Norml"/>
    <w:link w:val="llbChar"/>
    <w:uiPriority w:val="99"/>
    <w:unhideWhenUsed/>
    <w:rsid w:val="007B1F7F"/>
    <w:pPr>
      <w:tabs>
        <w:tab w:val="center" w:pos="4536"/>
        <w:tab w:val="right" w:pos="9072"/>
      </w:tabs>
    </w:pPr>
    <w:rPr>
      <w:rFonts w:cs="Mangal"/>
    </w:rPr>
  </w:style>
  <w:style w:type="character" w:customStyle="1" w:styleId="llbChar">
    <w:name w:val="Élőláb Char"/>
    <w:basedOn w:val="Bekezdsalapbettpusa"/>
    <w:link w:val="llb"/>
    <w:uiPriority w:val="99"/>
    <w:rsid w:val="007B1F7F"/>
    <w:rPr>
      <w:rFonts w:cs="Mangal"/>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9749-CFBB-4790-A86A-11BAD15C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2192</Words>
  <Characters>15129</Characters>
  <Application>Microsoft Office Word</Application>
  <DocSecurity>0</DocSecurity>
  <Lines>126</Lines>
  <Paragraphs>34</Paragraphs>
  <ScaleCrop>false</ScaleCrop>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KISVÁRDA  VÁROS</dc:title>
  <dc:creator>Kistanári</dc:creator>
  <cp:lastModifiedBy>User</cp:lastModifiedBy>
  <cp:revision>5</cp:revision>
  <cp:lastPrinted>2023-10-30T15:37:00Z</cp:lastPrinted>
  <dcterms:created xsi:type="dcterms:W3CDTF">2023-10-30T15:36:00Z</dcterms:created>
  <dcterms:modified xsi:type="dcterms:W3CDTF">2023-10-31T07:41:00Z</dcterms:modified>
  <dc:language>hu</dc:language>
</cp:coreProperties>
</file>